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4B7C" w14:textId="77777777" w:rsidR="00F447F1" w:rsidRPr="00A9687B" w:rsidRDefault="00F322ED" w:rsidP="00C11680">
      <w:pPr>
        <w:spacing w:before="120" w:after="120" w:line="276" w:lineRule="auto"/>
        <w:jc w:val="center"/>
        <w:rPr>
          <w:rFonts w:ascii="Cambria" w:hAnsi="Cambria" w:cstheme="minorHAnsi"/>
          <w:b/>
          <w:sz w:val="28"/>
          <w:szCs w:val="28"/>
          <w:lang w:val="pl-PL"/>
        </w:rPr>
      </w:pPr>
      <w:r w:rsidRPr="00A9687B">
        <w:rPr>
          <w:rFonts w:ascii="Cambria" w:hAnsi="Cambria" w:cstheme="minorHAnsi"/>
          <w:b/>
          <w:sz w:val="28"/>
          <w:szCs w:val="28"/>
          <w:lang w:val="pl-PL"/>
        </w:rPr>
        <w:t xml:space="preserve">Umowa najmu lokalu użytkowego </w:t>
      </w:r>
    </w:p>
    <w:p w14:paraId="6CE61883" w14:textId="1F34D8BE" w:rsidR="00547BAF" w:rsidRPr="00A9687B" w:rsidRDefault="00F322ED" w:rsidP="00956B74">
      <w:pPr>
        <w:spacing w:before="120" w:after="120" w:line="276" w:lineRule="auto"/>
        <w:jc w:val="center"/>
        <w:rPr>
          <w:rFonts w:ascii="Cambria" w:hAnsi="Cambria" w:cstheme="minorHAnsi"/>
          <w:b/>
          <w:i/>
          <w:sz w:val="28"/>
          <w:szCs w:val="28"/>
          <w:lang w:val="pl-PL"/>
        </w:rPr>
      </w:pPr>
      <w:r w:rsidRPr="00A9687B">
        <w:rPr>
          <w:rFonts w:ascii="Cambria" w:hAnsi="Cambria" w:cstheme="minorHAnsi"/>
          <w:b/>
          <w:sz w:val="28"/>
          <w:szCs w:val="28"/>
          <w:lang w:val="pl-PL"/>
        </w:rPr>
        <w:t>dla Lokatora Parku Technologicznego</w:t>
      </w:r>
    </w:p>
    <w:p w14:paraId="0BC735C7" w14:textId="496BC0BF" w:rsidR="00F322ED" w:rsidRPr="00A9687B" w:rsidRDefault="00956B74" w:rsidP="00C11680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br/>
      </w:r>
      <w:r w:rsidR="00F322ED" w:rsidRPr="00A9687B">
        <w:rPr>
          <w:rFonts w:ascii="Cambria" w:hAnsi="Cambria" w:cstheme="minorHAnsi"/>
          <w:sz w:val="20"/>
          <w:szCs w:val="20"/>
          <w:lang w:val="pl-PL"/>
        </w:rPr>
        <w:t xml:space="preserve">zawarta w Krakowie w dniu </w:t>
      </w:r>
      <w:r w:rsidR="00430FE1" w:rsidRPr="00A9687B">
        <w:rPr>
          <w:rFonts w:ascii="Cambria" w:hAnsi="Cambria" w:cstheme="minorHAnsi"/>
          <w:sz w:val="20"/>
          <w:szCs w:val="20"/>
          <w:lang w:val="pl-PL"/>
        </w:rPr>
        <w:t>………..</w:t>
      </w:r>
      <w:r w:rsidR="00F322ED" w:rsidRPr="00A9687B">
        <w:rPr>
          <w:rFonts w:ascii="Cambria" w:hAnsi="Cambria" w:cstheme="minorHAnsi"/>
          <w:sz w:val="20"/>
          <w:szCs w:val="20"/>
          <w:lang w:val="pl-PL"/>
        </w:rPr>
        <w:t xml:space="preserve"> </w:t>
      </w:r>
      <w:r w:rsidR="00863DC6" w:rsidRPr="00A9687B">
        <w:rPr>
          <w:rFonts w:ascii="Cambria" w:hAnsi="Cambria" w:cstheme="minorHAnsi"/>
          <w:sz w:val="20"/>
          <w:szCs w:val="20"/>
          <w:lang w:val="pl-PL"/>
        </w:rPr>
        <w:t xml:space="preserve">. </w:t>
      </w:r>
      <w:r w:rsidR="00F322ED" w:rsidRPr="00A9687B">
        <w:rPr>
          <w:rFonts w:ascii="Cambria" w:hAnsi="Cambria" w:cstheme="minorHAnsi"/>
          <w:sz w:val="20"/>
          <w:szCs w:val="20"/>
          <w:lang w:val="pl-PL"/>
        </w:rPr>
        <w:t>roku, zwana w dalszej treści „umową”, pomiędzy:</w:t>
      </w:r>
    </w:p>
    <w:p w14:paraId="7466C425" w14:textId="77777777" w:rsidR="00F322ED" w:rsidRPr="00A9687B" w:rsidRDefault="00F322ED" w:rsidP="00C11680">
      <w:pPr>
        <w:spacing w:before="120" w:after="120" w:line="276" w:lineRule="auto"/>
        <w:jc w:val="both"/>
        <w:rPr>
          <w:rFonts w:ascii="Cambria" w:hAnsi="Cambria" w:cstheme="minorHAnsi"/>
          <w:b/>
          <w:bCs/>
          <w:sz w:val="20"/>
          <w:szCs w:val="20"/>
          <w:lang w:val="pl-PL"/>
        </w:rPr>
      </w:pPr>
    </w:p>
    <w:p w14:paraId="257FA9C4" w14:textId="09EBE34F" w:rsidR="00F322ED" w:rsidRPr="00A9687B" w:rsidRDefault="00F322ED" w:rsidP="00C11680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b/>
          <w:bCs/>
          <w:sz w:val="20"/>
          <w:szCs w:val="20"/>
          <w:lang w:val="pl-PL"/>
        </w:rPr>
        <w:t>Krakowskim Parkiem Technologiczny sp. z o.o.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 z siedzibą przy ul. Podole 60, 30-394 Kraków, , NIP: 675-11-57-834, zarejestrowaną w</w:t>
      </w:r>
      <w:r w:rsidR="00866E11" w:rsidRPr="00A9687B">
        <w:rPr>
          <w:rFonts w:ascii="Cambria" w:hAnsi="Cambria" w:cstheme="minorHAnsi"/>
          <w:sz w:val="20"/>
          <w:szCs w:val="20"/>
          <w:lang w:val="pl-PL"/>
        </w:rPr>
        <w:t> 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Rejestrze Przedsiębiorców przez Sąd Rejonowy dla </w:t>
      </w:r>
      <w:proofErr w:type="spellStart"/>
      <w:r w:rsidRPr="00A9687B">
        <w:rPr>
          <w:rFonts w:ascii="Cambria" w:hAnsi="Cambria" w:cstheme="minorHAnsi"/>
          <w:sz w:val="20"/>
          <w:szCs w:val="20"/>
          <w:lang w:val="pl-PL"/>
        </w:rPr>
        <w:t>Krakowa-Śródmieścia</w:t>
      </w:r>
      <w:proofErr w:type="spellEnd"/>
      <w:r w:rsidRPr="00A9687B">
        <w:rPr>
          <w:rFonts w:ascii="Cambria" w:hAnsi="Cambria" w:cstheme="minorHAnsi"/>
          <w:sz w:val="20"/>
          <w:szCs w:val="20"/>
          <w:lang w:val="pl-PL"/>
        </w:rPr>
        <w:t xml:space="preserve"> w</w:t>
      </w:r>
      <w:r w:rsidR="00A9687B">
        <w:rPr>
          <w:rFonts w:ascii="Cambria" w:hAnsi="Cambria" w:cstheme="minorHAnsi"/>
          <w:sz w:val="20"/>
          <w:szCs w:val="20"/>
          <w:lang w:val="pl-PL"/>
        </w:rPr>
        <w:t> 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Krakowie pod numerem KRS: 0000058058, </w:t>
      </w:r>
      <w:r w:rsidR="00D76B3A" w:rsidRPr="00A9687B">
        <w:rPr>
          <w:rFonts w:ascii="Cambria" w:hAnsi="Cambria" w:cstheme="minorHAnsi"/>
          <w:sz w:val="20"/>
          <w:szCs w:val="20"/>
          <w:lang w:val="pl-PL"/>
        </w:rPr>
        <w:t xml:space="preserve">kapitał zakładowy: </w:t>
      </w:r>
      <w:r w:rsidR="005E17E6" w:rsidRPr="00A9687B">
        <w:rPr>
          <w:rFonts w:ascii="Cambria" w:hAnsi="Cambria" w:cstheme="minorHAnsi"/>
          <w:sz w:val="20"/>
          <w:szCs w:val="20"/>
          <w:lang w:val="pl-PL"/>
        </w:rPr>
        <w:t>25</w:t>
      </w:r>
      <w:r w:rsidR="00D76B3A" w:rsidRPr="00A9687B">
        <w:rPr>
          <w:rFonts w:ascii="Cambria" w:hAnsi="Cambria" w:cstheme="minorHAnsi"/>
          <w:sz w:val="20"/>
          <w:szCs w:val="20"/>
          <w:lang w:val="pl-PL"/>
        </w:rPr>
        <w:t>.</w:t>
      </w:r>
      <w:r w:rsidR="005E17E6" w:rsidRPr="00A9687B">
        <w:rPr>
          <w:rFonts w:ascii="Cambria" w:hAnsi="Cambria" w:cstheme="minorHAnsi"/>
          <w:sz w:val="20"/>
          <w:szCs w:val="20"/>
          <w:lang w:val="pl-PL"/>
        </w:rPr>
        <w:t>372</w:t>
      </w:r>
      <w:r w:rsidR="00D76B3A" w:rsidRPr="00A9687B">
        <w:rPr>
          <w:rFonts w:ascii="Cambria" w:hAnsi="Cambria" w:cstheme="minorHAnsi"/>
          <w:sz w:val="20"/>
          <w:szCs w:val="20"/>
          <w:lang w:val="pl-PL"/>
        </w:rPr>
        <w:t xml:space="preserve">.000,00 zł </w:t>
      </w:r>
      <w:r w:rsidRPr="00A9687B">
        <w:rPr>
          <w:rFonts w:ascii="Cambria" w:hAnsi="Cambria" w:cstheme="minorHAnsi"/>
          <w:sz w:val="20"/>
          <w:szCs w:val="20"/>
          <w:lang w:val="pl-PL"/>
        </w:rPr>
        <w:t>zwaną dalej „</w:t>
      </w:r>
      <w:r w:rsidRPr="00A9687B">
        <w:rPr>
          <w:rFonts w:ascii="Cambria" w:hAnsi="Cambria" w:cstheme="minorHAnsi"/>
          <w:b/>
          <w:sz w:val="20"/>
          <w:szCs w:val="20"/>
          <w:lang w:val="pl-PL"/>
        </w:rPr>
        <w:t>Wynajmującym</w:t>
      </w:r>
      <w:r w:rsidRPr="00A9687B">
        <w:rPr>
          <w:rFonts w:ascii="Cambria" w:hAnsi="Cambria" w:cstheme="minorHAnsi"/>
          <w:sz w:val="20"/>
          <w:szCs w:val="20"/>
          <w:lang w:val="pl-PL"/>
        </w:rPr>
        <w:t>”, reprezentowaną przez:</w:t>
      </w:r>
    </w:p>
    <w:p w14:paraId="2DA09474" w14:textId="77777777" w:rsidR="00F322ED" w:rsidRPr="00A9687B" w:rsidRDefault="00F322ED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……………………….. – ………………………..</w:t>
      </w:r>
    </w:p>
    <w:p w14:paraId="3B9ED082" w14:textId="53838225" w:rsidR="00F322ED" w:rsidRPr="00A9687B" w:rsidRDefault="00F322ED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……………………….. – ………………………..</w:t>
      </w:r>
    </w:p>
    <w:p w14:paraId="7E801371" w14:textId="35C4D183" w:rsidR="00F322ED" w:rsidRPr="00A9687B" w:rsidRDefault="00F322ED" w:rsidP="00C11680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a</w:t>
      </w:r>
    </w:p>
    <w:p w14:paraId="1276E52B" w14:textId="77777777" w:rsidR="00F322ED" w:rsidRPr="00A9687B" w:rsidRDefault="00F322ED" w:rsidP="00C11680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b/>
          <w:sz w:val="20"/>
          <w:szCs w:val="20"/>
          <w:lang w:val="pl-PL"/>
        </w:rPr>
        <w:t>(pełna nazwa przedsiębiorstwa)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, z siedzibą w (pełny adres), wpisaną do Krajowego Rejestru Sądowego pod numerem KRS: …………….., o numerze identyfikacji podatkowej NIP: …………………………., zwaną dalej </w:t>
      </w:r>
      <w:r w:rsidRPr="00A9687B">
        <w:rPr>
          <w:rFonts w:ascii="Cambria" w:hAnsi="Cambria" w:cstheme="minorHAnsi"/>
          <w:b/>
          <w:sz w:val="20"/>
          <w:szCs w:val="20"/>
          <w:lang w:val="pl-PL"/>
        </w:rPr>
        <w:t>„Najemcą”</w:t>
      </w:r>
      <w:r w:rsidRPr="00A9687B">
        <w:rPr>
          <w:rFonts w:ascii="Cambria" w:hAnsi="Cambria" w:cstheme="minorHAnsi"/>
          <w:sz w:val="20"/>
          <w:szCs w:val="20"/>
          <w:lang w:val="pl-PL"/>
        </w:rPr>
        <w:t>, reprezentowaną przez:</w:t>
      </w:r>
    </w:p>
    <w:p w14:paraId="6991D2E4" w14:textId="0134749A" w:rsidR="00F322ED" w:rsidRPr="00A9687B" w:rsidRDefault="00F322ED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………(imię, nazwisko i funkcja osoby upoważnionej do reprezentacji)……………….</w:t>
      </w:r>
    </w:p>
    <w:p w14:paraId="1A545F27" w14:textId="77777777" w:rsidR="00F322ED" w:rsidRPr="00A9687B" w:rsidRDefault="00F322ED" w:rsidP="00C11680">
      <w:pPr>
        <w:spacing w:before="120" w:after="120" w:line="276" w:lineRule="auto"/>
        <w:jc w:val="both"/>
        <w:rPr>
          <w:rFonts w:ascii="Cambria" w:hAnsi="Cambria" w:cstheme="minorHAnsi"/>
          <w:bCs/>
          <w:sz w:val="20"/>
          <w:szCs w:val="20"/>
          <w:lang w:val="pl-PL"/>
        </w:rPr>
      </w:pPr>
    </w:p>
    <w:p w14:paraId="0D329016" w14:textId="45CE436A" w:rsidR="00F322ED" w:rsidRPr="00A9687B" w:rsidRDefault="00F322ED" w:rsidP="00956B74">
      <w:pPr>
        <w:spacing w:before="120" w:after="120" w:line="276" w:lineRule="auto"/>
        <w:jc w:val="both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>o następującej treści:</w:t>
      </w:r>
    </w:p>
    <w:p w14:paraId="67CE498C" w14:textId="77777777" w:rsidR="00F322ED" w:rsidRPr="00A9687B" w:rsidRDefault="00F322ED" w:rsidP="00C11680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>§ 1</w:t>
      </w:r>
    </w:p>
    <w:p w14:paraId="4249DCBB" w14:textId="14FD2628" w:rsidR="00F322ED" w:rsidRPr="00A9687B" w:rsidRDefault="00F322ED" w:rsidP="00C11680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Wynajmujący oświadcza, że jest właścicielem nieruchomości zabudowanej budynkiem biurowym o</w:t>
      </w:r>
      <w:r w:rsidR="008D64E9" w:rsidRPr="00A9687B">
        <w:rPr>
          <w:rFonts w:ascii="Cambria" w:hAnsi="Cambria" w:cstheme="minorHAnsi"/>
          <w:sz w:val="20"/>
          <w:szCs w:val="20"/>
          <w:lang w:val="pl-PL"/>
        </w:rPr>
        <w:t> </w:t>
      </w:r>
      <w:r w:rsidRPr="00A9687B">
        <w:rPr>
          <w:rFonts w:ascii="Cambria" w:hAnsi="Cambria" w:cstheme="minorHAnsi"/>
          <w:sz w:val="20"/>
          <w:szCs w:val="20"/>
          <w:lang w:val="pl-PL"/>
        </w:rPr>
        <w:t>nazwie „</w:t>
      </w:r>
      <w:r w:rsidR="00F77E4C" w:rsidRPr="00A9687B">
        <w:rPr>
          <w:rFonts w:ascii="Cambria" w:hAnsi="Cambria" w:cstheme="minorHAnsi"/>
          <w:sz w:val="20"/>
          <w:szCs w:val="20"/>
          <w:lang w:val="pl-PL"/>
        </w:rPr>
        <w:t>KPT Podole</w:t>
      </w:r>
      <w:r w:rsidRPr="00A9687B">
        <w:rPr>
          <w:rFonts w:ascii="Cambria" w:hAnsi="Cambria" w:cstheme="minorHAnsi"/>
          <w:sz w:val="20"/>
          <w:szCs w:val="20"/>
          <w:lang w:val="pl-PL"/>
        </w:rPr>
        <w:t>”, zwanym w dalszej treści umowy „Budynkiem</w:t>
      </w:r>
      <w:r w:rsidR="00B56996" w:rsidRPr="00A9687B">
        <w:rPr>
          <w:rFonts w:ascii="Cambria" w:hAnsi="Cambria" w:cstheme="minorHAnsi"/>
          <w:sz w:val="20"/>
          <w:szCs w:val="20"/>
          <w:lang w:val="pl-PL"/>
        </w:rPr>
        <w:t>”</w:t>
      </w:r>
      <w:r w:rsidRPr="00A9687B">
        <w:rPr>
          <w:rFonts w:ascii="Cambria" w:hAnsi="Cambria" w:cstheme="minorHAnsi"/>
          <w:sz w:val="20"/>
          <w:szCs w:val="20"/>
          <w:lang w:val="pl-PL"/>
        </w:rPr>
        <w:t>, położonej w Krakowie przy ulicy Podole 60.</w:t>
      </w:r>
    </w:p>
    <w:p w14:paraId="26A5C914" w14:textId="77777777" w:rsidR="00F322ED" w:rsidRPr="00A9687B" w:rsidRDefault="00F322ED" w:rsidP="00C11680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>§ 2</w:t>
      </w:r>
    </w:p>
    <w:p w14:paraId="411FC142" w14:textId="4AA85D5E" w:rsidR="00F322ED" w:rsidRPr="00A9687B" w:rsidRDefault="00F322ED" w:rsidP="006069D3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Z dniem </w:t>
      </w:r>
      <w:r w:rsidR="00430FE1" w:rsidRPr="00A9687B">
        <w:rPr>
          <w:rFonts w:ascii="Cambria" w:hAnsi="Cambria" w:cstheme="minorHAnsi"/>
          <w:sz w:val="20"/>
          <w:szCs w:val="20"/>
        </w:rPr>
        <w:t>………….</w:t>
      </w:r>
      <w:r w:rsidR="00863DC6" w:rsidRPr="00A9687B">
        <w:rPr>
          <w:rFonts w:ascii="Cambria" w:hAnsi="Cambria" w:cstheme="minorHAnsi"/>
          <w:sz w:val="20"/>
          <w:szCs w:val="20"/>
        </w:rPr>
        <w:t xml:space="preserve">........ </w:t>
      </w:r>
      <w:r w:rsidRPr="00A9687B">
        <w:rPr>
          <w:rFonts w:ascii="Cambria" w:hAnsi="Cambria" w:cstheme="minorHAnsi"/>
          <w:sz w:val="20"/>
          <w:szCs w:val="20"/>
        </w:rPr>
        <w:t xml:space="preserve">roku, Wynajmujący oddaje Najemcy w najem lokal użytkowy nr </w:t>
      </w:r>
      <w:r w:rsidR="00430FE1" w:rsidRPr="00A9687B">
        <w:rPr>
          <w:rFonts w:ascii="Cambria" w:hAnsi="Cambria" w:cstheme="minorHAnsi"/>
          <w:sz w:val="20"/>
          <w:szCs w:val="20"/>
        </w:rPr>
        <w:t>………….</w:t>
      </w:r>
      <w:r w:rsidRPr="00A9687B">
        <w:rPr>
          <w:rFonts w:ascii="Cambria" w:hAnsi="Cambria" w:cstheme="minorHAnsi"/>
          <w:sz w:val="20"/>
          <w:szCs w:val="20"/>
        </w:rPr>
        <w:t xml:space="preserve"> </w:t>
      </w:r>
      <w:r w:rsidR="00956B74" w:rsidRPr="00A9687B">
        <w:rPr>
          <w:rFonts w:ascii="Cambria" w:hAnsi="Cambria" w:cstheme="minorHAnsi"/>
          <w:sz w:val="20"/>
          <w:szCs w:val="20"/>
        </w:rPr>
        <w:br/>
      </w:r>
      <w:r w:rsidRPr="00A9687B">
        <w:rPr>
          <w:rFonts w:ascii="Cambria" w:hAnsi="Cambria" w:cstheme="minorHAnsi"/>
          <w:sz w:val="20"/>
          <w:szCs w:val="20"/>
        </w:rPr>
        <w:t xml:space="preserve">o powierzchni użytkowej </w:t>
      </w:r>
      <w:r w:rsidR="00430FE1" w:rsidRPr="00A9687B">
        <w:rPr>
          <w:rFonts w:ascii="Cambria" w:hAnsi="Cambria" w:cstheme="minorHAnsi"/>
          <w:sz w:val="20"/>
          <w:szCs w:val="20"/>
        </w:rPr>
        <w:t>……………</w:t>
      </w:r>
      <w:r w:rsidRPr="00A9687B">
        <w:rPr>
          <w:rFonts w:ascii="Cambria" w:hAnsi="Cambria" w:cstheme="minorHAnsi"/>
          <w:sz w:val="20"/>
          <w:szCs w:val="20"/>
        </w:rPr>
        <w:t xml:space="preserve"> m² netto </w:t>
      </w:r>
      <w:r w:rsidR="00C616C5" w:rsidRPr="00A9687B">
        <w:rPr>
          <w:rFonts w:ascii="Cambria" w:hAnsi="Cambria" w:cstheme="minorHAnsi"/>
          <w:sz w:val="20"/>
          <w:szCs w:val="20"/>
        </w:rPr>
        <w:t xml:space="preserve">(zwana dalej „powierzchnią użytkową netto”) </w:t>
      </w:r>
      <w:r w:rsidRPr="00A9687B">
        <w:rPr>
          <w:rFonts w:ascii="Cambria" w:hAnsi="Cambria" w:cstheme="minorHAnsi"/>
          <w:sz w:val="20"/>
          <w:szCs w:val="20"/>
        </w:rPr>
        <w:t>wraz z</w:t>
      </w:r>
      <w:r w:rsidR="008D64E9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 xml:space="preserve">doliczoną na podstawie współczynnika powierzchni wspólnych, o którym mowa w ust. </w:t>
      </w:r>
      <w:r w:rsidR="00956B74" w:rsidRPr="00A9687B">
        <w:rPr>
          <w:rFonts w:ascii="Cambria" w:hAnsi="Cambria" w:cstheme="minorHAnsi"/>
          <w:sz w:val="20"/>
          <w:szCs w:val="20"/>
        </w:rPr>
        <w:br/>
      </w:r>
      <w:r w:rsidRPr="00A9687B">
        <w:rPr>
          <w:rFonts w:ascii="Cambria" w:hAnsi="Cambria" w:cstheme="minorHAnsi"/>
          <w:sz w:val="20"/>
          <w:szCs w:val="20"/>
        </w:rPr>
        <w:t xml:space="preserve">2, powierzchnią wynoszącą </w:t>
      </w:r>
      <w:r w:rsidR="00430FE1" w:rsidRPr="00A9687B">
        <w:rPr>
          <w:rFonts w:ascii="Cambria" w:hAnsi="Cambria" w:cstheme="minorHAnsi"/>
          <w:sz w:val="20"/>
          <w:szCs w:val="20"/>
        </w:rPr>
        <w:t>…………….</w:t>
      </w:r>
      <w:r w:rsidRPr="00A9687B">
        <w:rPr>
          <w:rFonts w:ascii="Cambria" w:hAnsi="Cambria" w:cstheme="minorHAnsi"/>
          <w:sz w:val="20"/>
          <w:szCs w:val="20"/>
        </w:rPr>
        <w:t xml:space="preserve"> m², co łącznie stanowi powierzchnię </w:t>
      </w:r>
      <w:r w:rsidR="00430FE1" w:rsidRPr="00A9687B">
        <w:rPr>
          <w:rFonts w:ascii="Cambria" w:hAnsi="Cambria" w:cstheme="minorHAnsi"/>
          <w:sz w:val="20"/>
          <w:szCs w:val="20"/>
        </w:rPr>
        <w:t>…………..</w:t>
      </w:r>
      <w:r w:rsidRPr="00A9687B">
        <w:rPr>
          <w:rFonts w:ascii="Cambria" w:hAnsi="Cambria" w:cstheme="minorHAnsi"/>
          <w:sz w:val="20"/>
          <w:szCs w:val="20"/>
        </w:rPr>
        <w:t xml:space="preserve"> m² </w:t>
      </w:r>
      <w:r w:rsidR="00C616C5" w:rsidRPr="00A9687B">
        <w:rPr>
          <w:rFonts w:ascii="Cambria" w:hAnsi="Cambria" w:cstheme="minorHAnsi"/>
          <w:sz w:val="20"/>
          <w:szCs w:val="20"/>
        </w:rPr>
        <w:t xml:space="preserve"> (zwana dalej „powierzchnią użytkową </w:t>
      </w:r>
      <w:r w:rsidRPr="00A9687B">
        <w:rPr>
          <w:rFonts w:ascii="Cambria" w:hAnsi="Cambria" w:cstheme="minorHAnsi"/>
          <w:sz w:val="20"/>
          <w:szCs w:val="20"/>
        </w:rPr>
        <w:t>brutto</w:t>
      </w:r>
      <w:r w:rsidR="00C616C5" w:rsidRPr="00A9687B">
        <w:rPr>
          <w:rFonts w:ascii="Cambria" w:hAnsi="Cambria" w:cstheme="minorHAnsi"/>
          <w:sz w:val="20"/>
          <w:szCs w:val="20"/>
        </w:rPr>
        <w:t>”)</w:t>
      </w:r>
      <w:r w:rsidRPr="00A9687B">
        <w:rPr>
          <w:rFonts w:ascii="Cambria" w:hAnsi="Cambria" w:cstheme="minorHAnsi"/>
          <w:sz w:val="20"/>
          <w:szCs w:val="20"/>
        </w:rPr>
        <w:t xml:space="preserve"> zlokalizowan</w:t>
      </w:r>
      <w:r w:rsidR="00656C7C" w:rsidRPr="00A9687B">
        <w:rPr>
          <w:rFonts w:ascii="Cambria" w:hAnsi="Cambria" w:cstheme="minorHAnsi"/>
          <w:sz w:val="20"/>
          <w:szCs w:val="20"/>
        </w:rPr>
        <w:t>y</w:t>
      </w:r>
      <w:r w:rsidRPr="00A9687B">
        <w:rPr>
          <w:rFonts w:ascii="Cambria" w:hAnsi="Cambria" w:cstheme="minorHAnsi"/>
          <w:sz w:val="20"/>
          <w:szCs w:val="20"/>
        </w:rPr>
        <w:t xml:space="preserve"> na </w:t>
      </w:r>
      <w:r w:rsidR="004D5CEE" w:rsidRPr="00A9687B">
        <w:rPr>
          <w:rFonts w:ascii="Cambria" w:hAnsi="Cambria" w:cstheme="minorHAnsi"/>
          <w:sz w:val="20"/>
          <w:szCs w:val="20"/>
        </w:rPr>
        <w:t xml:space="preserve">........... </w:t>
      </w:r>
      <w:r w:rsidRPr="00A9687B">
        <w:rPr>
          <w:rFonts w:ascii="Cambria" w:hAnsi="Cambria" w:cstheme="minorHAnsi"/>
          <w:sz w:val="20"/>
          <w:szCs w:val="20"/>
        </w:rPr>
        <w:t xml:space="preserve">piętrze Budynku, o którym mowa </w:t>
      </w:r>
      <w:r w:rsidR="00956B74" w:rsidRPr="00A9687B">
        <w:rPr>
          <w:rFonts w:ascii="Cambria" w:hAnsi="Cambria" w:cstheme="minorHAnsi"/>
          <w:sz w:val="20"/>
          <w:szCs w:val="20"/>
        </w:rPr>
        <w:br/>
      </w:r>
      <w:r w:rsidRPr="00A9687B">
        <w:rPr>
          <w:rFonts w:ascii="Cambria" w:hAnsi="Cambria" w:cstheme="minorHAnsi"/>
          <w:sz w:val="20"/>
          <w:szCs w:val="20"/>
        </w:rPr>
        <w:t>w</w:t>
      </w:r>
      <w:r w:rsidR="008D64E9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>§ 1 umowy, zwan</w:t>
      </w:r>
      <w:r w:rsidR="00656C7C" w:rsidRPr="00A9687B">
        <w:rPr>
          <w:rFonts w:ascii="Cambria" w:hAnsi="Cambria" w:cstheme="minorHAnsi"/>
          <w:sz w:val="20"/>
          <w:szCs w:val="20"/>
        </w:rPr>
        <w:t>y</w:t>
      </w:r>
      <w:r w:rsidRPr="00A9687B">
        <w:rPr>
          <w:rFonts w:ascii="Cambria" w:hAnsi="Cambria" w:cstheme="minorHAnsi"/>
          <w:sz w:val="20"/>
          <w:szCs w:val="20"/>
        </w:rPr>
        <w:t xml:space="preserve"> w dalszej treści umowy „Lokalem”. Plany pomieszczeń i ich rozmieszczenia </w:t>
      </w:r>
      <w:r w:rsidR="00956B74" w:rsidRPr="00A9687B">
        <w:rPr>
          <w:rFonts w:ascii="Cambria" w:hAnsi="Cambria" w:cstheme="minorHAnsi"/>
          <w:sz w:val="20"/>
          <w:szCs w:val="20"/>
        </w:rPr>
        <w:br/>
      </w:r>
      <w:r w:rsidRPr="00A9687B">
        <w:rPr>
          <w:rFonts w:ascii="Cambria" w:hAnsi="Cambria" w:cstheme="minorHAnsi"/>
          <w:sz w:val="20"/>
          <w:szCs w:val="20"/>
        </w:rPr>
        <w:t>w ramach Lokalu stanowią załącznik nr 1 do umowy.</w:t>
      </w:r>
    </w:p>
    <w:p w14:paraId="7A45D545" w14:textId="283E8F81" w:rsidR="00F322ED" w:rsidRPr="00A9687B" w:rsidRDefault="00F322ED" w:rsidP="006069D3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>Współczynnik powierzchni wspólnych na dzień podpisania umowy wynosi 7%.</w:t>
      </w:r>
    </w:p>
    <w:p w14:paraId="64139F2A" w14:textId="585943A7" w:rsidR="00F322ED" w:rsidRPr="00A9687B" w:rsidRDefault="00F322ED" w:rsidP="006069D3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>Najemca będzie użytkował Lokal do prowadzenia w nim działalności w zakresie zgodnym z</w:t>
      </w:r>
      <w:r w:rsidR="00D813CC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>przedmiotem jego działalności wynikającym z umowy Spółki lub wpisu do CE</w:t>
      </w:r>
      <w:r w:rsidR="00F447F1" w:rsidRPr="00A9687B">
        <w:rPr>
          <w:rFonts w:ascii="Cambria" w:hAnsi="Cambria" w:cstheme="minorHAnsi"/>
          <w:sz w:val="20"/>
          <w:szCs w:val="20"/>
        </w:rPr>
        <w:t>ID</w:t>
      </w:r>
      <w:r w:rsidRPr="00A9687B">
        <w:rPr>
          <w:rFonts w:ascii="Cambria" w:hAnsi="Cambria" w:cstheme="minorHAnsi"/>
          <w:sz w:val="20"/>
          <w:szCs w:val="20"/>
        </w:rPr>
        <w:t xml:space="preserve">G/KRS na dzień podpisania niniejszej Umowy. Jakakolwiek zmiana charakteru działalności w Lokalu, powodująca zmianę sposobu jego użytkowania, wymaga pisemnej zgody Wynajmującego. </w:t>
      </w:r>
    </w:p>
    <w:p w14:paraId="5FCE0C10" w14:textId="7442FC2B" w:rsidR="00F322ED" w:rsidRPr="00A9687B" w:rsidRDefault="00F322ED" w:rsidP="006069D3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>Lokal może być używany jedynie zgodnie z jego przeznaczeniem oraz przepisami prawa. Najemcy nie wolno dokonywać zmian przeznaczenia Lokalu bez pisemnej zgody Wynajmującego.</w:t>
      </w:r>
    </w:p>
    <w:p w14:paraId="7EB19AAD" w14:textId="6EBA6BA9" w:rsidR="00F322ED" w:rsidRPr="00A9687B" w:rsidRDefault="00F322ED" w:rsidP="006069D3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>Najemca oświadcza, że zapoznał się ze stanem Lokalu i oświadcza, że jego stan oraz charakter są odpowiednie z punktu widzenia celu, dla którego niniejszą umowę zawiera, co potwierdza protokołem zdawczo-odbiorczym podpisanym przez obie strony tj. prowadzenia działalności, o</w:t>
      </w:r>
      <w:r w:rsidR="00D813CC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>której mowa w ust. 3, z zastrzeżeniem że Najemca wykona za pisemną zgodą Wynajmującego, o ile okaże się to konieczne, na swój koszt prace i roboty w Lokalu w celu spełnienia jego wymogów co do charakteru i funkcjonalności Lokalu. Najemca jest zobowiązany przedstawić do zatwierdzenia Wynajmującemu zakres i charakter ewentualnych prac adaptacyjnych</w:t>
      </w:r>
      <w:r w:rsidR="004D5CEE" w:rsidRPr="00A9687B">
        <w:rPr>
          <w:rFonts w:ascii="Cambria" w:hAnsi="Cambria" w:cstheme="minorHAnsi"/>
          <w:sz w:val="20"/>
          <w:szCs w:val="20"/>
        </w:rPr>
        <w:t xml:space="preserve"> </w:t>
      </w:r>
      <w:r w:rsidRPr="00A9687B">
        <w:rPr>
          <w:rFonts w:ascii="Cambria" w:hAnsi="Cambria" w:cstheme="minorHAnsi"/>
          <w:sz w:val="20"/>
          <w:szCs w:val="20"/>
        </w:rPr>
        <w:t>oraz wykonać je pod nadzorem osoby wskazanej przez Wynajmującego. Najemca ma obowiązek wykonania robót, wymienionych powyżej, w zakresie zgodnym z akceptowanym przez Wynajmującego projektem oraz uzyskać i przedstawić Wynajmującemu wszelkie wymagane prawem atesty i</w:t>
      </w:r>
      <w:r w:rsidR="00D813CC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 xml:space="preserve">świadectwa materiałów, urządzeń i osprzętu, </w:t>
      </w:r>
      <w:r w:rsidRPr="00A9687B">
        <w:rPr>
          <w:rFonts w:ascii="Cambria" w:hAnsi="Cambria" w:cstheme="minorHAnsi"/>
          <w:sz w:val="20"/>
          <w:szCs w:val="20"/>
        </w:rPr>
        <w:lastRenderedPageBreak/>
        <w:t>które mogłyby warunkować dopuszczenie Lokalu lub Budynku do użytkowania. Koszty opracowania projektu ponosi Najemca. Wynajmujący ma prawo odmówić zgody na wykonanie prac adaptacyjnych, o ile ich charakter jest sprzeczny z</w:t>
      </w:r>
      <w:r w:rsidR="00D813CC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 xml:space="preserve">przeznaczeniem i charakterem Budynku lub Lokalu, ingeruje w konstrukcję, instalacje wewnętrzne i zewnętrzne Budynku, uniemożliwia w </w:t>
      </w:r>
      <w:r w:rsidR="00F447F1" w:rsidRPr="00A9687B">
        <w:rPr>
          <w:rFonts w:ascii="Cambria" w:hAnsi="Cambria" w:cstheme="minorHAnsi"/>
          <w:sz w:val="20"/>
          <w:szCs w:val="20"/>
        </w:rPr>
        <w:t xml:space="preserve">okresie </w:t>
      </w:r>
      <w:r w:rsidRPr="00A9687B">
        <w:rPr>
          <w:rFonts w:ascii="Cambria" w:hAnsi="Cambria" w:cstheme="minorHAnsi"/>
          <w:sz w:val="20"/>
          <w:szCs w:val="20"/>
        </w:rPr>
        <w:t>ich wykonywania korzystanie z</w:t>
      </w:r>
      <w:r w:rsidR="00D813CC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>Budynku przez innych korzystających, a w szczególności Wynajmującego i innych najemców. Ponadto Wynajmujący ma p</w:t>
      </w:r>
      <w:r w:rsidR="00F447F1" w:rsidRPr="00A9687B">
        <w:rPr>
          <w:rFonts w:ascii="Cambria" w:hAnsi="Cambria" w:cstheme="minorHAnsi"/>
          <w:sz w:val="20"/>
          <w:szCs w:val="20"/>
        </w:rPr>
        <w:t xml:space="preserve">rawo odmówić zgody na wykonanie </w:t>
      </w:r>
      <w:r w:rsidRPr="00A9687B">
        <w:rPr>
          <w:rFonts w:ascii="Cambria" w:hAnsi="Cambria" w:cstheme="minorHAnsi"/>
          <w:sz w:val="20"/>
          <w:szCs w:val="20"/>
        </w:rPr>
        <w:t xml:space="preserve">prac adaptacyjnych, jeżeli ich zakres przedstawiony w projekcie będzie naruszał charakter </w:t>
      </w:r>
      <w:r w:rsidR="004D5CEE" w:rsidRPr="00A9687B">
        <w:rPr>
          <w:rFonts w:ascii="Cambria" w:hAnsi="Cambria" w:cstheme="minorHAnsi"/>
          <w:sz w:val="20"/>
          <w:szCs w:val="20"/>
        </w:rPr>
        <w:t>B</w:t>
      </w:r>
      <w:r w:rsidRPr="00A9687B">
        <w:rPr>
          <w:rFonts w:ascii="Cambria" w:hAnsi="Cambria" w:cstheme="minorHAnsi"/>
          <w:sz w:val="20"/>
          <w:szCs w:val="20"/>
        </w:rPr>
        <w:t xml:space="preserve">udynku lub Lokalu jako utworu architektonicznego. Wykonywanie prac adaptacyjnych w Lokalu z naruszeniem niniejszych zapisów będzie stanowić istotne naruszenie warunków umowy przez Najemcę. Na żądanie Wynajmującego, przed opuszczeniem Lokalu, Najemca na własny koszt przywróci Lokal do stanu pierwotnego. </w:t>
      </w:r>
    </w:p>
    <w:p w14:paraId="7E87C904" w14:textId="0B2148DA" w:rsidR="00F322ED" w:rsidRPr="00A9687B" w:rsidRDefault="00F322ED" w:rsidP="006069D3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Najemca oświadcza, że jego działalność nie jest uciążliwa dla otoczenia i w żaden sposób nie zakłóca możliwości korzystania z Budynku i prowadzenia w nim działalności przez inne osoby oraz, że w Lokalu nie będą się znajdowały substancje toksyczne oraz inne substancje zakazane prawnie, mogące stanowić zagrożenie dla osób znajdujących się w Budynku oraz istotnie zakłócające korzystanie </w:t>
      </w:r>
      <w:r w:rsidR="00956B74" w:rsidRPr="00A9687B">
        <w:rPr>
          <w:rFonts w:ascii="Cambria" w:hAnsi="Cambria" w:cstheme="minorHAnsi"/>
          <w:sz w:val="20"/>
          <w:szCs w:val="20"/>
        </w:rPr>
        <w:br/>
      </w:r>
      <w:r w:rsidRPr="00A9687B">
        <w:rPr>
          <w:rFonts w:ascii="Cambria" w:hAnsi="Cambria" w:cstheme="minorHAnsi"/>
          <w:sz w:val="20"/>
          <w:szCs w:val="20"/>
        </w:rPr>
        <w:t>z Budynku przez inne osoby, a w szczególności innych najemców oraz Wynajmującego.</w:t>
      </w:r>
    </w:p>
    <w:p w14:paraId="6251F669" w14:textId="5E53FBCB" w:rsidR="000B6682" w:rsidRPr="00A9687B" w:rsidRDefault="00F322ED" w:rsidP="006069D3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Najemca oświadcza, iż zapoznał się i podporządkuje się Instrukcji bezpieczeństwa pożarowego, regulującej zasady bezpieczeństwa pożarowego w </w:t>
      </w:r>
      <w:r w:rsidR="004D5CEE" w:rsidRPr="00A9687B">
        <w:rPr>
          <w:rFonts w:ascii="Cambria" w:hAnsi="Cambria" w:cstheme="minorHAnsi"/>
          <w:sz w:val="20"/>
          <w:szCs w:val="20"/>
        </w:rPr>
        <w:t>B</w:t>
      </w:r>
      <w:r w:rsidRPr="00A9687B">
        <w:rPr>
          <w:rFonts w:ascii="Cambria" w:hAnsi="Cambria" w:cstheme="minorHAnsi"/>
          <w:sz w:val="20"/>
          <w:szCs w:val="20"/>
        </w:rPr>
        <w:t>udynku oraz zapoznał się i podporządkuje się Regulaminowi Budynku, który reguluje zasady korzystania przez najemców z Budynku,</w:t>
      </w:r>
      <w:r w:rsidR="00391C07" w:rsidRPr="00A9687B">
        <w:rPr>
          <w:rFonts w:ascii="Cambria" w:hAnsi="Cambria" w:cstheme="minorHAnsi"/>
          <w:sz w:val="20"/>
          <w:szCs w:val="20"/>
        </w:rPr>
        <w:br/>
      </w:r>
      <w:r w:rsidRPr="00A9687B">
        <w:rPr>
          <w:rFonts w:ascii="Cambria" w:hAnsi="Cambria" w:cstheme="minorHAnsi"/>
          <w:sz w:val="20"/>
          <w:szCs w:val="20"/>
        </w:rPr>
        <w:t xml:space="preserve"> a w szczególności części wspólnych, sanitariatów oraz otoczenia Budynku, w tym parkingu.</w:t>
      </w:r>
    </w:p>
    <w:p w14:paraId="1E6EB4A8" w14:textId="5A52AF32" w:rsidR="000B6682" w:rsidRPr="00A9687B" w:rsidRDefault="00F322ED" w:rsidP="006069D3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Wynajmujący ma prawo dostępu do Lokalu </w:t>
      </w:r>
      <w:r w:rsidR="00F87FC7" w:rsidRPr="00A9687B">
        <w:rPr>
          <w:rFonts w:ascii="Cambria" w:hAnsi="Cambria" w:cstheme="minorHAnsi"/>
          <w:sz w:val="20"/>
          <w:szCs w:val="20"/>
        </w:rPr>
        <w:t xml:space="preserve"> </w:t>
      </w:r>
      <w:r w:rsidRPr="00A9687B">
        <w:rPr>
          <w:rFonts w:ascii="Cambria" w:hAnsi="Cambria" w:cstheme="minorHAnsi"/>
          <w:sz w:val="20"/>
          <w:szCs w:val="20"/>
        </w:rPr>
        <w:t>po uprzednim powiadomieniu Najemcy</w:t>
      </w:r>
      <w:r w:rsidR="00E553B4" w:rsidRPr="00A9687B">
        <w:rPr>
          <w:rFonts w:ascii="Cambria" w:hAnsi="Cambria" w:cstheme="minorHAnsi"/>
          <w:sz w:val="20"/>
          <w:szCs w:val="20"/>
        </w:rPr>
        <w:t xml:space="preserve"> i uzgodnieniu terminu z Najemcą, w przypadkach, gdy dostęp taki będzie wymagany w celu dokonania czynności niezbędnych dla utrzymania Budynku lub Lokalu</w:t>
      </w:r>
      <w:r w:rsidRPr="00A9687B">
        <w:rPr>
          <w:rFonts w:ascii="Cambria" w:hAnsi="Cambria" w:cstheme="minorHAnsi"/>
          <w:sz w:val="20"/>
          <w:szCs w:val="20"/>
        </w:rPr>
        <w:t xml:space="preserve">. W sytuacjach wyjątkowych, nie cierpiących zwłoki, w związku z koniecznością podjęcia czynności związanych z bezpieczeństwem życia, zdrowia ludzi lub ochroną mienia, Wynajmujący ma dostęp do Lokalu o dowolnej porze dnia i nocy bez uprzedniego powiadomienia Najemcy, ale o każdym takim przypadku powinien on niezwłocznie powiadomić Najemcę przedstawiając mu uzasadnienie oraz opis czynności/zmian jakich dokonano </w:t>
      </w:r>
      <w:r w:rsidR="00956B74" w:rsidRPr="00A9687B">
        <w:rPr>
          <w:rFonts w:ascii="Cambria" w:hAnsi="Cambria" w:cstheme="minorHAnsi"/>
          <w:sz w:val="20"/>
          <w:szCs w:val="20"/>
        </w:rPr>
        <w:br/>
      </w:r>
      <w:r w:rsidRPr="00A9687B">
        <w:rPr>
          <w:rFonts w:ascii="Cambria" w:hAnsi="Cambria" w:cstheme="minorHAnsi"/>
          <w:sz w:val="20"/>
          <w:szCs w:val="20"/>
        </w:rPr>
        <w:t>w Lokalu lub jego wyposażeniu</w:t>
      </w:r>
      <w:r w:rsidR="00E553B4" w:rsidRPr="00A9687B">
        <w:rPr>
          <w:rFonts w:ascii="Cambria" w:hAnsi="Cambria" w:cstheme="minorHAnsi"/>
          <w:sz w:val="20"/>
          <w:szCs w:val="20"/>
        </w:rPr>
        <w:t xml:space="preserve"> </w:t>
      </w:r>
      <w:r w:rsidR="00E553B4" w:rsidRPr="00A9687B">
        <w:rPr>
          <w:rFonts w:ascii="Cambria" w:hAnsi="Cambria" w:cs="Helvetica"/>
          <w:sz w:val="20"/>
          <w:szCs w:val="20"/>
        </w:rPr>
        <w:t xml:space="preserve">z tym zastrzeżeniem, że Wynajmujący ma prawo dokonać wyłącznie takich zmian jakie będą niezbędne w celu przywrócenia prawidłowego funkcjonowania urządzeń </w:t>
      </w:r>
      <w:r w:rsidR="00956B74" w:rsidRPr="00A9687B">
        <w:rPr>
          <w:rFonts w:ascii="Cambria" w:hAnsi="Cambria" w:cs="Helvetica"/>
          <w:sz w:val="20"/>
          <w:szCs w:val="20"/>
        </w:rPr>
        <w:br/>
      </w:r>
      <w:r w:rsidR="00E553B4" w:rsidRPr="00A9687B">
        <w:rPr>
          <w:rFonts w:ascii="Cambria" w:hAnsi="Cambria" w:cs="Helvetica"/>
          <w:sz w:val="20"/>
          <w:szCs w:val="20"/>
        </w:rPr>
        <w:t>i instalacji.</w:t>
      </w:r>
      <w:r w:rsidR="00F22DA8" w:rsidRPr="00A9687B">
        <w:rPr>
          <w:rFonts w:ascii="Cambria" w:hAnsi="Cambria" w:cs="Helvetica"/>
          <w:strike/>
          <w:sz w:val="20"/>
          <w:szCs w:val="20"/>
        </w:rPr>
        <w:t xml:space="preserve"> </w:t>
      </w:r>
      <w:r w:rsidR="00E553B4" w:rsidRPr="00A9687B">
        <w:rPr>
          <w:rFonts w:ascii="Cambria" w:hAnsi="Cambria" w:cs="Helvetica"/>
          <w:sz w:val="20"/>
          <w:szCs w:val="20"/>
        </w:rPr>
        <w:t>Po ustąpieniu takiej sytuacji, Wynajmujący doprowadzi Lokal i jego wyposażenie do poprzedniego stanu lub stanu zgodnego z umową na własny koszt, o ile wystąpienie takiej sytuacji nie było spowodowane przyczynami, za które odpowiedzialność ponosi Najemca</w:t>
      </w:r>
      <w:r w:rsidRPr="00A9687B">
        <w:rPr>
          <w:rFonts w:ascii="Cambria" w:hAnsi="Cambria" w:cstheme="minorHAnsi"/>
          <w:sz w:val="20"/>
          <w:szCs w:val="20"/>
        </w:rPr>
        <w:t>.</w:t>
      </w:r>
    </w:p>
    <w:p w14:paraId="33C3C31F" w14:textId="67698E1A" w:rsidR="000B6682" w:rsidRPr="00A9687B" w:rsidRDefault="00F322ED" w:rsidP="006069D3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>Najemca zobowiązuje się do utrzymywania przez cały okres najmu polisy ubezpieczeniowej z tytułu jego odpowiedzialności cywilnej wobec osób trzecich, w tym wobec Wynajmującego z tytułu szkód mogących powstać w związku z najmem Lokalu i prowadzenia w nim działalności gospodarczej. Na żądanie Wynajmującego przedłoży dowód zawarcia i opłacenia stosownej polisy.</w:t>
      </w:r>
    </w:p>
    <w:p w14:paraId="552BB94C" w14:textId="28A2110D" w:rsidR="000B6682" w:rsidRPr="00A9687B" w:rsidRDefault="00F322ED" w:rsidP="006069D3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Wynajmujący deklaruje możliwość odpłatnego zapewnienia dostępu do </w:t>
      </w:r>
      <w:proofErr w:type="spellStart"/>
      <w:r w:rsidRPr="00A9687B">
        <w:rPr>
          <w:rFonts w:ascii="Cambria" w:hAnsi="Cambria" w:cstheme="minorHAnsi"/>
          <w:sz w:val="20"/>
          <w:szCs w:val="20"/>
        </w:rPr>
        <w:t>sal</w:t>
      </w:r>
      <w:proofErr w:type="spellEnd"/>
      <w:r w:rsidRPr="00A9687B">
        <w:rPr>
          <w:rFonts w:ascii="Cambria" w:hAnsi="Cambria" w:cstheme="minorHAnsi"/>
          <w:sz w:val="20"/>
          <w:szCs w:val="20"/>
        </w:rPr>
        <w:t xml:space="preserve"> konferencyjnych, z tym, że skorzystanie z niej wymaga uprzedniego ustalenia terminu i okresu tego korzystania z</w:t>
      </w:r>
      <w:r w:rsidR="00D813CC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>Wynajmującym. Ustalenie powyższego nastąpi z uwzględnieniem potrzeb zgłaszanych przez wszystkich Najemców w Budynku.</w:t>
      </w:r>
    </w:p>
    <w:p w14:paraId="04750479" w14:textId="4E882B1D" w:rsidR="00D813CC" w:rsidRPr="00A9687B" w:rsidRDefault="00F322ED" w:rsidP="006069D3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Najemca jest uprawniony do korzystania z </w:t>
      </w:r>
      <w:r w:rsidR="00430FE1" w:rsidRPr="00A9687B">
        <w:rPr>
          <w:rFonts w:ascii="Cambria" w:hAnsi="Cambria" w:cstheme="minorHAnsi"/>
          <w:sz w:val="20"/>
          <w:szCs w:val="20"/>
        </w:rPr>
        <w:t>……..</w:t>
      </w:r>
      <w:r w:rsidRPr="00A9687B">
        <w:rPr>
          <w:rFonts w:ascii="Cambria" w:hAnsi="Cambria" w:cstheme="minorHAnsi"/>
          <w:sz w:val="20"/>
          <w:szCs w:val="20"/>
        </w:rPr>
        <w:t xml:space="preserve"> miejsc parkingowych na parkingu Budynku oznaczonych na rzucie parkingu, stanowiącym załącznik nr </w:t>
      </w:r>
      <w:r w:rsidR="00BE4F29" w:rsidRPr="00A9687B">
        <w:rPr>
          <w:rFonts w:ascii="Cambria" w:hAnsi="Cambria" w:cstheme="minorHAnsi"/>
          <w:sz w:val="20"/>
          <w:szCs w:val="20"/>
        </w:rPr>
        <w:t>2</w:t>
      </w:r>
      <w:r w:rsidRPr="00A9687B">
        <w:rPr>
          <w:rFonts w:ascii="Cambria" w:hAnsi="Cambria" w:cstheme="minorHAnsi"/>
          <w:sz w:val="20"/>
          <w:szCs w:val="20"/>
        </w:rPr>
        <w:t xml:space="preserve"> do niniejszej umowy.</w:t>
      </w:r>
    </w:p>
    <w:p w14:paraId="53E4E824" w14:textId="040C7E48" w:rsidR="00F322ED" w:rsidRPr="00A9687B" w:rsidRDefault="00F322ED" w:rsidP="00C11680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>§ 3</w:t>
      </w:r>
    </w:p>
    <w:p w14:paraId="0FAA881F" w14:textId="2BA6B395" w:rsidR="00F322ED" w:rsidRPr="00A9687B" w:rsidRDefault="00F322ED" w:rsidP="006069D3">
      <w:pPr>
        <w:pStyle w:val="Akapitzlist"/>
        <w:numPr>
          <w:ilvl w:val="0"/>
          <w:numId w:val="20"/>
        </w:numPr>
        <w:spacing w:before="120" w:after="120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Umowa zostaje zawarta na czas określony i obowiązuje począwszy od dnia </w:t>
      </w:r>
      <w:r w:rsidR="00430FE1" w:rsidRPr="00A9687B">
        <w:rPr>
          <w:rFonts w:ascii="Cambria" w:hAnsi="Cambria" w:cstheme="minorHAnsi"/>
          <w:sz w:val="20"/>
          <w:szCs w:val="20"/>
        </w:rPr>
        <w:t>………….</w:t>
      </w:r>
      <w:r w:rsidRPr="00A9687B">
        <w:rPr>
          <w:rFonts w:ascii="Cambria" w:hAnsi="Cambria" w:cstheme="minorHAnsi"/>
          <w:sz w:val="20"/>
          <w:szCs w:val="20"/>
        </w:rPr>
        <w:t xml:space="preserve">  roku do dnia </w:t>
      </w:r>
      <w:r w:rsidR="00430FE1" w:rsidRPr="00A9687B">
        <w:rPr>
          <w:rFonts w:ascii="Cambria" w:hAnsi="Cambria" w:cstheme="minorHAnsi"/>
          <w:sz w:val="20"/>
          <w:szCs w:val="20"/>
        </w:rPr>
        <w:t>…………</w:t>
      </w:r>
      <w:r w:rsidRPr="00A9687B">
        <w:rPr>
          <w:rFonts w:ascii="Cambria" w:hAnsi="Cambria" w:cstheme="minorHAnsi"/>
          <w:sz w:val="20"/>
          <w:szCs w:val="20"/>
        </w:rPr>
        <w:t xml:space="preserve">  roku.</w:t>
      </w:r>
    </w:p>
    <w:p w14:paraId="1C34B4FA" w14:textId="354418F2" w:rsidR="00F322ED" w:rsidRPr="00A9687B" w:rsidRDefault="00F322ED" w:rsidP="006069D3">
      <w:pPr>
        <w:pStyle w:val="Akapitzlist"/>
        <w:numPr>
          <w:ilvl w:val="0"/>
          <w:numId w:val="20"/>
        </w:numPr>
        <w:spacing w:before="120" w:after="120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Umowa może zostać rozwiązana za zgodnym porozumieniem stron. </w:t>
      </w:r>
    </w:p>
    <w:p w14:paraId="0CA422DB" w14:textId="5043A35E" w:rsidR="00F322ED" w:rsidRPr="00A9687B" w:rsidRDefault="00F322ED" w:rsidP="00956B74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>§ 4</w:t>
      </w:r>
    </w:p>
    <w:p w14:paraId="66714346" w14:textId="17BF0745" w:rsidR="00FF4AC6" w:rsidRPr="00A9687B" w:rsidRDefault="00F87FC7" w:rsidP="006069D3">
      <w:pPr>
        <w:pStyle w:val="Akapitzlist"/>
        <w:numPr>
          <w:ilvl w:val="0"/>
          <w:numId w:val="3"/>
        </w:numPr>
        <w:jc w:val="both"/>
        <w:rPr>
          <w:rFonts w:ascii="Cambria" w:eastAsia="Arial Unicode MS" w:hAnsi="Cambria" w:cstheme="minorHAnsi"/>
          <w:bCs/>
          <w:sz w:val="20"/>
          <w:szCs w:val="20"/>
          <w:bdr w:val="nil"/>
        </w:rPr>
      </w:pPr>
      <w:r w:rsidRPr="00A9687B">
        <w:rPr>
          <w:rFonts w:ascii="Cambria" w:hAnsi="Cambria" w:cstheme="minorHAnsi"/>
          <w:sz w:val="20"/>
          <w:szCs w:val="20"/>
        </w:rPr>
        <w:t xml:space="preserve">Najemca zobowiązany będzie do </w:t>
      </w:r>
      <w:r w:rsidR="001C700B" w:rsidRPr="00A9687B">
        <w:rPr>
          <w:rFonts w:ascii="Cambria" w:hAnsi="Cambria" w:cstheme="minorHAnsi"/>
          <w:sz w:val="20"/>
          <w:szCs w:val="20"/>
        </w:rPr>
        <w:t>zapłaty, co miesiąc,</w:t>
      </w:r>
      <w:r w:rsidR="002929B3" w:rsidRPr="00A9687B">
        <w:rPr>
          <w:rFonts w:ascii="Cambria" w:hAnsi="Cambria" w:cstheme="minorHAnsi"/>
          <w:sz w:val="20"/>
          <w:szCs w:val="20"/>
        </w:rPr>
        <w:t xml:space="preserve"> </w:t>
      </w:r>
      <w:r w:rsidRPr="00A9687B">
        <w:rPr>
          <w:rFonts w:ascii="Cambria" w:hAnsi="Cambria" w:cstheme="minorHAnsi"/>
          <w:sz w:val="20"/>
          <w:szCs w:val="20"/>
        </w:rPr>
        <w:t xml:space="preserve">Wynajmującemu czynszu najmu, zwanego </w:t>
      </w:r>
      <w:r w:rsidR="00956B74" w:rsidRPr="00A9687B">
        <w:rPr>
          <w:rFonts w:ascii="Cambria" w:hAnsi="Cambria" w:cstheme="minorHAnsi"/>
          <w:sz w:val="20"/>
          <w:szCs w:val="20"/>
        </w:rPr>
        <w:br/>
      </w:r>
      <w:r w:rsidRPr="00A9687B">
        <w:rPr>
          <w:rFonts w:ascii="Cambria" w:hAnsi="Cambria" w:cstheme="minorHAnsi"/>
          <w:sz w:val="20"/>
          <w:szCs w:val="20"/>
        </w:rPr>
        <w:t xml:space="preserve">w dalszej treści umowy „Czynszem”, w wysokości </w:t>
      </w:r>
      <w:r w:rsidR="00FF4AC6" w:rsidRPr="00A9687B">
        <w:rPr>
          <w:rFonts w:ascii="Cambria" w:hAnsi="Cambria" w:cstheme="minorHAnsi"/>
          <w:sz w:val="20"/>
          <w:szCs w:val="20"/>
        </w:rPr>
        <w:t xml:space="preserve">kwoty </w:t>
      </w:r>
      <w:r w:rsidRPr="00A9687B">
        <w:rPr>
          <w:rFonts w:ascii="Cambria" w:hAnsi="Cambria" w:cstheme="minorHAnsi"/>
          <w:sz w:val="20"/>
          <w:szCs w:val="20"/>
        </w:rPr>
        <w:t>stanowiącej iloczyn powierzchni użytkowej</w:t>
      </w:r>
      <w:r w:rsidR="002929B3" w:rsidRPr="00A9687B">
        <w:rPr>
          <w:rFonts w:ascii="Cambria" w:hAnsi="Cambria" w:cstheme="minorHAnsi"/>
          <w:sz w:val="20"/>
          <w:szCs w:val="20"/>
        </w:rPr>
        <w:t xml:space="preserve"> brutto</w:t>
      </w:r>
      <w:r w:rsidR="00FF4AC6" w:rsidRPr="00A9687B">
        <w:rPr>
          <w:rFonts w:ascii="Cambria" w:hAnsi="Cambria" w:cstheme="minorHAnsi"/>
          <w:sz w:val="20"/>
          <w:szCs w:val="20"/>
        </w:rPr>
        <w:t xml:space="preserve"> </w:t>
      </w:r>
      <w:r w:rsidRPr="00A9687B">
        <w:rPr>
          <w:rFonts w:ascii="Cambria" w:hAnsi="Cambria" w:cstheme="minorHAnsi"/>
          <w:bCs/>
          <w:sz w:val="20"/>
          <w:szCs w:val="20"/>
        </w:rPr>
        <w:t>oraz stawki czynszowej</w:t>
      </w:r>
      <w:r w:rsidR="00FF4AC6" w:rsidRPr="00A9687B">
        <w:rPr>
          <w:rFonts w:ascii="Cambria" w:hAnsi="Cambria" w:cstheme="minorHAnsi"/>
          <w:bCs/>
          <w:sz w:val="20"/>
          <w:szCs w:val="20"/>
        </w:rPr>
        <w:t xml:space="preserve"> wynoszącej: </w:t>
      </w:r>
      <w:r w:rsidR="006C3773" w:rsidRPr="00A9687B">
        <w:rPr>
          <w:rFonts w:ascii="Cambria" w:hAnsi="Cambria" w:cstheme="minorHAnsi"/>
          <w:sz w:val="20"/>
          <w:szCs w:val="20"/>
        </w:rPr>
        <w:t xml:space="preserve">47 </w:t>
      </w:r>
      <w:r w:rsidR="00FF4AC6" w:rsidRPr="00A9687B">
        <w:rPr>
          <w:rFonts w:ascii="Cambria" w:hAnsi="Cambria" w:cstheme="minorHAnsi"/>
          <w:sz w:val="20"/>
          <w:szCs w:val="20"/>
        </w:rPr>
        <w:t xml:space="preserve">złotych (słownie: </w:t>
      </w:r>
      <w:r w:rsidR="006C3773" w:rsidRPr="00A9687B">
        <w:rPr>
          <w:rFonts w:ascii="Cambria" w:hAnsi="Cambria" w:cstheme="minorHAnsi"/>
          <w:sz w:val="20"/>
          <w:szCs w:val="20"/>
        </w:rPr>
        <w:t xml:space="preserve">czterdzieści siedem złotych 00/100) </w:t>
      </w:r>
      <w:r w:rsidR="00FF4AC6" w:rsidRPr="00A9687B">
        <w:rPr>
          <w:rFonts w:ascii="Cambria" w:hAnsi="Cambria" w:cstheme="minorHAnsi"/>
          <w:sz w:val="20"/>
          <w:szCs w:val="20"/>
        </w:rPr>
        <w:t xml:space="preserve">netto za </w:t>
      </w:r>
      <w:r w:rsidR="002929B3" w:rsidRPr="00A9687B">
        <w:rPr>
          <w:rFonts w:ascii="Cambria" w:hAnsi="Cambria" w:cstheme="minorHAnsi"/>
          <w:sz w:val="20"/>
          <w:szCs w:val="20"/>
        </w:rPr>
        <w:t xml:space="preserve">jeden </w:t>
      </w:r>
      <w:r w:rsidR="00FF4AC6" w:rsidRPr="00A9687B">
        <w:rPr>
          <w:rFonts w:ascii="Cambria" w:hAnsi="Cambria" w:cstheme="minorHAnsi"/>
          <w:sz w:val="20"/>
          <w:szCs w:val="20"/>
        </w:rPr>
        <w:t>metr kwadratowy</w:t>
      </w:r>
      <w:r w:rsidR="00565E33" w:rsidRPr="00A9687B">
        <w:rPr>
          <w:rFonts w:ascii="Cambria" w:hAnsi="Cambria" w:cstheme="minorHAnsi"/>
          <w:sz w:val="20"/>
          <w:szCs w:val="20"/>
        </w:rPr>
        <w:t>,</w:t>
      </w:r>
      <w:r w:rsidR="005B6122" w:rsidRPr="00A9687B">
        <w:rPr>
          <w:rFonts w:ascii="Cambria" w:hAnsi="Cambria" w:cstheme="minorHAnsi"/>
          <w:sz w:val="20"/>
          <w:szCs w:val="20"/>
        </w:rPr>
        <w:t xml:space="preserve"> co daje łączną kwotę czynszu netto </w:t>
      </w:r>
      <w:r w:rsidR="00956B74" w:rsidRPr="00A9687B">
        <w:rPr>
          <w:rFonts w:ascii="Cambria" w:hAnsi="Cambria" w:cstheme="minorHAnsi"/>
          <w:sz w:val="20"/>
          <w:szCs w:val="20"/>
        </w:rPr>
        <w:br/>
      </w:r>
      <w:r w:rsidR="005B6122" w:rsidRPr="00A9687B">
        <w:rPr>
          <w:rFonts w:ascii="Cambria" w:hAnsi="Cambria" w:cstheme="minorHAnsi"/>
          <w:sz w:val="20"/>
          <w:szCs w:val="20"/>
        </w:rPr>
        <w:t xml:space="preserve">w wysokości: ……….. złotych (słownie: ………. </w:t>
      </w:r>
      <w:r w:rsidR="006C3773" w:rsidRPr="00A9687B">
        <w:rPr>
          <w:rFonts w:ascii="Cambria" w:hAnsi="Cambria" w:cstheme="minorHAnsi"/>
          <w:sz w:val="20"/>
          <w:szCs w:val="20"/>
        </w:rPr>
        <w:t>).</w:t>
      </w:r>
      <w:r w:rsidR="005B6122" w:rsidRPr="00A9687B">
        <w:rPr>
          <w:rFonts w:ascii="Cambria" w:hAnsi="Cambria" w:cstheme="minorHAnsi"/>
          <w:sz w:val="20"/>
          <w:szCs w:val="20"/>
        </w:rPr>
        <w:t xml:space="preserve">Do kwoty czynszu netto zostanie doliczony </w:t>
      </w:r>
      <w:r w:rsidR="00FF4AC6" w:rsidRPr="00A9687B">
        <w:rPr>
          <w:rFonts w:ascii="Cambria" w:eastAsia="Arial Unicode MS" w:hAnsi="Cambria" w:cstheme="minorHAnsi"/>
          <w:bCs/>
          <w:sz w:val="20"/>
          <w:szCs w:val="20"/>
          <w:bdr w:val="nil"/>
        </w:rPr>
        <w:t>podatek VAT według aktualnie obowiązującej stawki</w:t>
      </w:r>
      <w:r w:rsidR="005B6122" w:rsidRPr="00A9687B">
        <w:rPr>
          <w:rFonts w:ascii="Cambria" w:eastAsia="Arial Unicode MS" w:hAnsi="Cambria" w:cstheme="minorHAnsi"/>
          <w:bCs/>
          <w:sz w:val="20"/>
          <w:szCs w:val="20"/>
          <w:bdr w:val="nil"/>
        </w:rPr>
        <w:t>.</w:t>
      </w:r>
      <w:r w:rsidR="00FF4AC6" w:rsidRPr="00A9687B">
        <w:rPr>
          <w:rFonts w:ascii="Cambria" w:eastAsia="Arial Unicode MS" w:hAnsi="Cambria" w:cstheme="minorHAnsi"/>
          <w:bCs/>
          <w:sz w:val="20"/>
          <w:szCs w:val="20"/>
          <w:bdr w:val="nil"/>
        </w:rPr>
        <w:t xml:space="preserve"> </w:t>
      </w:r>
    </w:p>
    <w:p w14:paraId="5B5556F4" w14:textId="6CF716C2" w:rsidR="00F3359D" w:rsidRPr="00A9687B" w:rsidRDefault="00F3359D" w:rsidP="00F3359D">
      <w:pPr>
        <w:numPr>
          <w:ilvl w:val="0"/>
          <w:numId w:val="3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bookmarkStart w:id="0" w:name="_Hlk117850838"/>
      <w:r w:rsidRPr="00A9687B">
        <w:rPr>
          <w:rFonts w:ascii="Cambria" w:hAnsi="Cambria" w:cstheme="minorHAnsi"/>
          <w:sz w:val="20"/>
          <w:szCs w:val="20"/>
          <w:lang w:val="pl-PL"/>
        </w:rPr>
        <w:lastRenderedPageBreak/>
        <w:t>Stawka rynkowa, o której stanowi ust.</w:t>
      </w:r>
      <w:r w:rsidR="00B55055">
        <w:rPr>
          <w:rFonts w:ascii="Cambria" w:hAnsi="Cambria" w:cstheme="minorHAnsi"/>
          <w:sz w:val="20"/>
          <w:szCs w:val="20"/>
          <w:lang w:val="pl-PL"/>
        </w:rPr>
        <w:t>1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, w chwili zawarcia umowy wynosząca 47, 00 zł (słownie: czterdzieści siedem złotych 00/100) netto za metr kwadratowy najmowanej powierzchni, może </w:t>
      </w:r>
      <w:r w:rsidR="007820B2" w:rsidRPr="00A9687B">
        <w:rPr>
          <w:rFonts w:ascii="Cambria" w:hAnsi="Cambria" w:cstheme="minorHAnsi"/>
          <w:sz w:val="20"/>
          <w:szCs w:val="20"/>
          <w:lang w:val="pl-PL"/>
        </w:rPr>
        <w:t>zostać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 przez Wynajmującego </w:t>
      </w:r>
      <w:r w:rsidR="007515C2" w:rsidRPr="00A9687B">
        <w:rPr>
          <w:rFonts w:ascii="Cambria" w:hAnsi="Cambria" w:cstheme="minorHAnsi"/>
          <w:sz w:val="20"/>
          <w:szCs w:val="20"/>
          <w:lang w:val="pl-PL"/>
        </w:rPr>
        <w:t xml:space="preserve">corocznie </w:t>
      </w:r>
      <w:r w:rsidRPr="00A9687B">
        <w:rPr>
          <w:rFonts w:ascii="Cambria" w:hAnsi="Cambria" w:cstheme="minorHAnsi"/>
          <w:sz w:val="20"/>
          <w:szCs w:val="20"/>
          <w:lang w:val="pl-PL"/>
        </w:rPr>
        <w:t>waloryzowana</w:t>
      </w:r>
      <w:r w:rsidR="007515C2" w:rsidRPr="00A9687B">
        <w:rPr>
          <w:rFonts w:ascii="Cambria" w:hAnsi="Cambria" w:cstheme="minorHAnsi"/>
          <w:sz w:val="20"/>
          <w:szCs w:val="20"/>
          <w:lang w:val="pl-PL"/>
        </w:rPr>
        <w:t xml:space="preserve">, 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narastająco począwszy od 1 </w:t>
      </w:r>
      <w:r w:rsidR="0005083A" w:rsidRPr="00A9687B">
        <w:rPr>
          <w:rFonts w:ascii="Cambria" w:hAnsi="Cambria" w:cstheme="minorHAnsi"/>
          <w:sz w:val="20"/>
          <w:szCs w:val="20"/>
          <w:lang w:val="pl-PL"/>
        </w:rPr>
        <w:t>stycznia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 </w:t>
      </w:r>
      <w:r w:rsidR="007373E4" w:rsidRPr="00A9687B">
        <w:rPr>
          <w:rFonts w:ascii="Cambria" w:hAnsi="Cambria" w:cstheme="minorHAnsi"/>
          <w:sz w:val="20"/>
          <w:szCs w:val="20"/>
          <w:lang w:val="pl-PL"/>
        </w:rPr>
        <w:t>2024</w:t>
      </w:r>
      <w:r w:rsidR="0005083A" w:rsidRPr="00A9687B">
        <w:rPr>
          <w:rFonts w:ascii="Cambria" w:hAnsi="Cambria" w:cstheme="minorHAnsi"/>
          <w:sz w:val="20"/>
          <w:szCs w:val="20"/>
          <w:lang w:val="pl-PL"/>
        </w:rPr>
        <w:t> </w:t>
      </w:r>
      <w:r w:rsidR="007373E4" w:rsidRPr="00A9687B">
        <w:rPr>
          <w:rFonts w:ascii="Cambria" w:hAnsi="Cambria" w:cstheme="minorHAnsi"/>
          <w:sz w:val="20"/>
          <w:szCs w:val="20"/>
          <w:lang w:val="pl-PL"/>
        </w:rPr>
        <w:t>r.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 do wysokości średniorocznego wskaźnika cen towarów i usług konsumpcyjnych </w:t>
      </w:r>
      <w:r w:rsidR="00E900A0" w:rsidRPr="00A9687B">
        <w:rPr>
          <w:rFonts w:ascii="Cambria" w:hAnsi="Cambria" w:cstheme="minorHAnsi"/>
          <w:sz w:val="20"/>
          <w:szCs w:val="20"/>
          <w:lang w:val="pl-PL"/>
        </w:rPr>
        <w:t>ogłoszon</w:t>
      </w:r>
      <w:r w:rsidR="00E900A0">
        <w:rPr>
          <w:rFonts w:ascii="Cambria" w:hAnsi="Cambria" w:cstheme="minorHAnsi"/>
          <w:sz w:val="20"/>
          <w:szCs w:val="20"/>
          <w:lang w:val="pl-PL"/>
        </w:rPr>
        <w:t>ego</w:t>
      </w:r>
      <w:r w:rsidR="00E900A0" w:rsidRPr="00A9687B">
        <w:rPr>
          <w:rFonts w:ascii="Cambria" w:hAnsi="Cambria" w:cstheme="minorHAnsi"/>
          <w:sz w:val="20"/>
          <w:szCs w:val="20"/>
          <w:lang w:val="pl-PL"/>
        </w:rPr>
        <w:t xml:space="preserve"> </w:t>
      </w:r>
      <w:r w:rsidRPr="00A9687B">
        <w:rPr>
          <w:rFonts w:ascii="Cambria" w:hAnsi="Cambria" w:cstheme="minorHAnsi"/>
          <w:sz w:val="20"/>
          <w:szCs w:val="20"/>
          <w:lang w:val="pl-PL"/>
        </w:rPr>
        <w:t>przez Prezesa Głównego Urzędu Statystycznego za rok kalendarzowy poprzedzający rok w którym dokonuje się waloryzacji.</w:t>
      </w:r>
    </w:p>
    <w:p w14:paraId="2DEAD081" w14:textId="6AF3DD4E" w:rsidR="007373E4" w:rsidRPr="00A9687B" w:rsidRDefault="00263302" w:rsidP="00F3359D">
      <w:pPr>
        <w:numPr>
          <w:ilvl w:val="0"/>
          <w:numId w:val="3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 xml:space="preserve">W wyniku waloryzacji, o której stanowi ust. </w:t>
      </w:r>
      <w:r w:rsidR="00496E6B">
        <w:rPr>
          <w:rFonts w:ascii="Cambria" w:hAnsi="Cambria" w:cstheme="minorHAnsi"/>
          <w:sz w:val="20"/>
          <w:szCs w:val="20"/>
          <w:lang w:val="pl-PL"/>
        </w:rPr>
        <w:t>2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 nastąpi z</w:t>
      </w:r>
      <w:r w:rsidR="00F3359D" w:rsidRPr="00A9687B">
        <w:rPr>
          <w:rFonts w:ascii="Cambria" w:hAnsi="Cambria" w:cstheme="minorHAnsi"/>
          <w:sz w:val="20"/>
          <w:szCs w:val="20"/>
          <w:lang w:val="pl-PL"/>
        </w:rPr>
        <w:t>miana wysokości stawki czynszowej o której stanowi ust.1</w:t>
      </w:r>
      <w:r w:rsidRPr="00A9687B">
        <w:rPr>
          <w:rFonts w:ascii="Cambria" w:hAnsi="Cambria" w:cstheme="minorHAnsi"/>
          <w:sz w:val="20"/>
          <w:szCs w:val="20"/>
          <w:lang w:val="pl-PL"/>
        </w:rPr>
        <w:t>.</w:t>
      </w:r>
      <w:r w:rsidR="00F3359D" w:rsidRPr="00A9687B">
        <w:rPr>
          <w:rFonts w:ascii="Cambria" w:hAnsi="Cambria" w:cstheme="minorHAnsi"/>
          <w:sz w:val="20"/>
          <w:szCs w:val="20"/>
          <w:lang w:val="pl-PL"/>
        </w:rPr>
        <w:t xml:space="preserve">, </w:t>
      </w:r>
      <w:r w:rsidRPr="00A9687B">
        <w:rPr>
          <w:rFonts w:ascii="Cambria" w:hAnsi="Cambria" w:cstheme="minorHAnsi"/>
          <w:sz w:val="20"/>
          <w:szCs w:val="20"/>
          <w:lang w:val="pl-PL"/>
        </w:rPr>
        <w:t>co</w:t>
      </w:r>
      <w:r w:rsidR="00F3359D" w:rsidRPr="00A9687B">
        <w:rPr>
          <w:rFonts w:ascii="Cambria" w:hAnsi="Cambria" w:cstheme="minorHAnsi"/>
          <w:sz w:val="20"/>
          <w:szCs w:val="20"/>
          <w:lang w:val="pl-PL"/>
        </w:rPr>
        <w:t xml:space="preserve"> nie wymaga </w:t>
      </w:r>
      <w:r w:rsidR="00E333A9" w:rsidRPr="00A9687B">
        <w:rPr>
          <w:rFonts w:ascii="Cambria" w:hAnsi="Cambria" w:cstheme="minorHAnsi"/>
          <w:sz w:val="20"/>
          <w:szCs w:val="20"/>
          <w:lang w:val="pl-PL"/>
        </w:rPr>
        <w:t>pisemnej zmiany</w:t>
      </w:r>
      <w:r w:rsidR="00F3359D" w:rsidRPr="00A9687B">
        <w:rPr>
          <w:rFonts w:ascii="Cambria" w:hAnsi="Cambria" w:cstheme="minorHAnsi"/>
          <w:sz w:val="20"/>
          <w:szCs w:val="20"/>
          <w:lang w:val="pl-PL"/>
        </w:rPr>
        <w:t xml:space="preserve"> warunków umowy</w:t>
      </w:r>
      <w:r w:rsidR="00E333A9" w:rsidRPr="00A9687B">
        <w:rPr>
          <w:rFonts w:ascii="Cambria" w:hAnsi="Cambria" w:cstheme="minorHAnsi"/>
          <w:sz w:val="20"/>
          <w:szCs w:val="20"/>
          <w:lang w:val="pl-PL"/>
        </w:rPr>
        <w:t xml:space="preserve"> w formie aneksu</w:t>
      </w:r>
      <w:r w:rsidR="00F3359D" w:rsidRPr="00A9687B">
        <w:rPr>
          <w:rFonts w:ascii="Cambria" w:hAnsi="Cambria" w:cstheme="minorHAnsi"/>
          <w:sz w:val="20"/>
          <w:szCs w:val="20"/>
          <w:lang w:val="pl-PL"/>
        </w:rPr>
        <w:t xml:space="preserve">. </w:t>
      </w:r>
    </w:p>
    <w:p w14:paraId="73F5B417" w14:textId="776CFF65" w:rsidR="00F3359D" w:rsidRPr="00A9687B" w:rsidRDefault="00F3359D" w:rsidP="00F3359D">
      <w:pPr>
        <w:numPr>
          <w:ilvl w:val="0"/>
          <w:numId w:val="3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Wynajmujący zobowiązany jest do pisemnego powiadomienia Najemcy o wysokości zwaloryzowanej stawki czynszowej, podając w powiadomieniu termin jej obowiązywania</w:t>
      </w:r>
      <w:bookmarkEnd w:id="0"/>
      <w:r w:rsidR="007373E4" w:rsidRPr="00A9687B">
        <w:rPr>
          <w:rFonts w:ascii="Cambria" w:hAnsi="Cambria" w:cstheme="minorHAnsi"/>
          <w:sz w:val="20"/>
          <w:szCs w:val="20"/>
          <w:lang w:val="pl-PL"/>
        </w:rPr>
        <w:t xml:space="preserve"> oraz do dokonania korekty wystawionych faktur. </w:t>
      </w:r>
    </w:p>
    <w:p w14:paraId="22A652FF" w14:textId="28463FF5" w:rsidR="00F3359D" w:rsidRPr="00A9687B" w:rsidRDefault="001439FA" w:rsidP="00B12DD2">
      <w:pPr>
        <w:numPr>
          <w:ilvl w:val="0"/>
          <w:numId w:val="3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 xml:space="preserve">Najemca będzie zobowiązany do zapłaty, co miesiąc, Wynajmującemu opłaty z tytułu korzystania z miejsc parkingowych w wysokości stanowiącej iloczyn … miejsc parkingowych oraz stawki z tytułu korzystania z miejsca parkingowego w wysokości </w:t>
      </w:r>
      <w:r w:rsidR="00782BFF" w:rsidRPr="00A9687B">
        <w:rPr>
          <w:rFonts w:ascii="Cambria" w:hAnsi="Cambria" w:cstheme="minorHAnsi"/>
          <w:sz w:val="20"/>
          <w:szCs w:val="20"/>
          <w:lang w:val="pl-PL"/>
        </w:rPr>
        <w:t>240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 złotych/miejsce (słownie: </w:t>
      </w:r>
      <w:r w:rsidR="002036A1" w:rsidRPr="00A9687B">
        <w:rPr>
          <w:rFonts w:ascii="Cambria" w:hAnsi="Cambria" w:cstheme="minorHAnsi"/>
          <w:sz w:val="20"/>
          <w:szCs w:val="20"/>
          <w:lang w:val="pl-PL"/>
        </w:rPr>
        <w:t xml:space="preserve">dwieście </w:t>
      </w:r>
      <w:r w:rsidRPr="00A9687B">
        <w:rPr>
          <w:rFonts w:ascii="Cambria" w:hAnsi="Cambria" w:cstheme="minorHAnsi"/>
          <w:sz w:val="20"/>
          <w:szCs w:val="20"/>
          <w:lang w:val="pl-PL"/>
        </w:rPr>
        <w:t>czterdzieści złotych 00/100) netto</w:t>
      </w:r>
      <w:r w:rsidR="00F22DA8" w:rsidRPr="00A9687B">
        <w:rPr>
          <w:rFonts w:ascii="Cambria" w:hAnsi="Cambria" w:cstheme="minorHAnsi"/>
          <w:sz w:val="20"/>
          <w:szCs w:val="20"/>
          <w:lang w:val="pl-PL"/>
        </w:rPr>
        <w:t>,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 co daje łączną kwotę czynszu netto w wysokości: ……….. złotych (słownie: ………). Do kwoty opłaty z tytułu korzystania z miejsc parkingowych netto zostanie doliczony podatek VAT według aktualnie obowiązującej stawki.</w:t>
      </w:r>
    </w:p>
    <w:p w14:paraId="488BAD16" w14:textId="3FDC4B2F" w:rsidR="001439FA" w:rsidRPr="00A9687B" w:rsidRDefault="001439FA" w:rsidP="00B12DD2">
      <w:pPr>
        <w:numPr>
          <w:ilvl w:val="0"/>
          <w:numId w:val="3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Wynajmujący</w:t>
      </w:r>
      <w:r w:rsidR="003C304F" w:rsidRPr="00A9687B">
        <w:rPr>
          <w:rFonts w:ascii="Cambria" w:hAnsi="Cambria" w:cstheme="minorHAnsi"/>
          <w:sz w:val="20"/>
          <w:szCs w:val="20"/>
          <w:lang w:val="pl-PL"/>
        </w:rPr>
        <w:t>,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 </w:t>
      </w:r>
      <w:r w:rsidR="003C304F" w:rsidRPr="00A9687B">
        <w:rPr>
          <w:rFonts w:ascii="Cambria" w:hAnsi="Cambria" w:cstheme="minorHAnsi"/>
          <w:sz w:val="20"/>
          <w:szCs w:val="20"/>
          <w:lang w:val="pl-PL"/>
        </w:rPr>
        <w:t xml:space="preserve">uwzględniając ceny rynkowe, 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ma prawo raz w roku do zmiany jednostkowej opłaty z tytułu korzystania z miejsc parkingowych, co nie wymaga </w:t>
      </w:r>
      <w:r w:rsidR="00E333A9" w:rsidRPr="00A9687B">
        <w:rPr>
          <w:rFonts w:ascii="Cambria" w:hAnsi="Cambria" w:cstheme="minorHAnsi"/>
          <w:sz w:val="20"/>
          <w:szCs w:val="20"/>
          <w:lang w:val="pl-PL"/>
        </w:rPr>
        <w:t>pisemnej zmiany warunków umowy w formie aneksu</w:t>
      </w:r>
      <w:r w:rsidRPr="00A9687B">
        <w:rPr>
          <w:rFonts w:ascii="Cambria" w:hAnsi="Cambria" w:cstheme="minorHAnsi"/>
          <w:sz w:val="20"/>
          <w:szCs w:val="20"/>
          <w:lang w:val="pl-PL"/>
        </w:rPr>
        <w:t>. Wynajmujący zobowiązany jest do pisemnego powiadomienia Najemcy o nowej wysokości jednostkowej opłaty z tytułu korzystania z miejsc parkingowych, podając w powiadomieniu termin jej obowiązywania.</w:t>
      </w:r>
    </w:p>
    <w:p w14:paraId="4F75DAB6" w14:textId="66A587C7" w:rsidR="001439FA" w:rsidRPr="00A9687B" w:rsidRDefault="00320DDF" w:rsidP="00B12DD2">
      <w:pPr>
        <w:numPr>
          <w:ilvl w:val="0"/>
          <w:numId w:val="3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Pierwsza z</w:t>
      </w:r>
      <w:r w:rsidR="001439FA" w:rsidRPr="00A9687B">
        <w:rPr>
          <w:rFonts w:ascii="Cambria" w:hAnsi="Cambria" w:cstheme="minorHAnsi"/>
          <w:sz w:val="20"/>
          <w:szCs w:val="20"/>
          <w:lang w:val="pl-PL"/>
        </w:rPr>
        <w:t xml:space="preserve">miana opłaty z tytułu korzystania z miejsc parkingowych </w:t>
      </w:r>
      <w:r w:rsidR="00782BFF" w:rsidRPr="00A9687B">
        <w:rPr>
          <w:rFonts w:ascii="Cambria" w:hAnsi="Cambria" w:cstheme="minorHAnsi"/>
          <w:sz w:val="20"/>
          <w:szCs w:val="20"/>
          <w:lang w:val="pl-PL"/>
        </w:rPr>
        <w:t xml:space="preserve">może </w:t>
      </w:r>
      <w:r w:rsidRPr="00A9687B">
        <w:rPr>
          <w:rFonts w:ascii="Cambria" w:hAnsi="Cambria" w:cstheme="minorHAnsi"/>
          <w:sz w:val="20"/>
          <w:szCs w:val="20"/>
          <w:lang w:val="pl-PL"/>
        </w:rPr>
        <w:t>nastąpi</w:t>
      </w:r>
      <w:r w:rsidR="00782BFF" w:rsidRPr="00A9687B">
        <w:rPr>
          <w:rFonts w:ascii="Cambria" w:hAnsi="Cambria" w:cstheme="minorHAnsi"/>
          <w:sz w:val="20"/>
          <w:szCs w:val="20"/>
          <w:lang w:val="pl-PL"/>
        </w:rPr>
        <w:t>ć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 w roku </w:t>
      </w:r>
      <w:r w:rsidR="007373E4" w:rsidRPr="00A9687B">
        <w:rPr>
          <w:rFonts w:ascii="Cambria" w:hAnsi="Cambria" w:cstheme="minorHAnsi"/>
          <w:sz w:val="20"/>
          <w:szCs w:val="20"/>
          <w:lang w:val="pl-PL"/>
        </w:rPr>
        <w:t xml:space="preserve">2024. </w:t>
      </w:r>
    </w:p>
    <w:p w14:paraId="4B99283C" w14:textId="0665AAB7" w:rsidR="00F3359D" w:rsidRPr="00A9687B" w:rsidRDefault="001439FA" w:rsidP="00782BFF">
      <w:pPr>
        <w:numPr>
          <w:ilvl w:val="0"/>
          <w:numId w:val="3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 xml:space="preserve">W przypadku braku zgody Najemcy </w:t>
      </w:r>
      <w:r w:rsidR="002036A1" w:rsidRPr="00A9687B">
        <w:rPr>
          <w:rFonts w:ascii="Cambria" w:hAnsi="Cambria" w:cstheme="minorHAnsi"/>
          <w:sz w:val="20"/>
          <w:szCs w:val="20"/>
          <w:lang w:val="pl-PL"/>
        </w:rPr>
        <w:t>n</w:t>
      </w:r>
      <w:r w:rsidRPr="00A9687B">
        <w:rPr>
          <w:rFonts w:ascii="Cambria" w:hAnsi="Cambria" w:cstheme="minorHAnsi"/>
          <w:sz w:val="20"/>
          <w:szCs w:val="20"/>
          <w:lang w:val="pl-PL"/>
        </w:rPr>
        <w:t>a zaproponowaną zamian</w:t>
      </w:r>
      <w:r w:rsidR="003366D4" w:rsidRPr="00A9687B">
        <w:rPr>
          <w:rFonts w:ascii="Cambria" w:hAnsi="Cambria" w:cstheme="minorHAnsi"/>
          <w:sz w:val="20"/>
          <w:szCs w:val="20"/>
          <w:lang w:val="pl-PL"/>
        </w:rPr>
        <w:t>ę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 jednostkowej opłaty z tytułu korzystania z miejsc parkingowych, Najemca ma prawo wypowiedzenia niniejszej umowy </w:t>
      </w:r>
      <w:r w:rsidR="003366D4" w:rsidRPr="00A9687B">
        <w:rPr>
          <w:rFonts w:ascii="Cambria" w:hAnsi="Cambria" w:cstheme="minorHAnsi"/>
          <w:sz w:val="20"/>
          <w:szCs w:val="20"/>
          <w:lang w:val="pl-PL"/>
        </w:rPr>
        <w:t xml:space="preserve">w formie pisemnej lub dokumentowej, </w:t>
      </w:r>
      <w:r w:rsidRPr="00A9687B">
        <w:rPr>
          <w:rFonts w:ascii="Cambria" w:hAnsi="Cambria" w:cstheme="minorHAnsi"/>
          <w:sz w:val="20"/>
          <w:szCs w:val="20"/>
          <w:lang w:val="pl-PL"/>
        </w:rPr>
        <w:t>w części dotyczącej korzystania z miejsc parkingowych</w:t>
      </w:r>
      <w:r w:rsidR="00D413FA" w:rsidRPr="00A9687B">
        <w:rPr>
          <w:rFonts w:ascii="Cambria" w:hAnsi="Cambria" w:cstheme="minorHAnsi"/>
          <w:sz w:val="20"/>
          <w:szCs w:val="20"/>
          <w:lang w:val="pl-PL"/>
        </w:rPr>
        <w:t>,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 z miesięcznym okresem wypowiedzenia upływającym na koniec miesiąca kalendarzowego</w:t>
      </w:r>
      <w:r w:rsidR="00320DDF" w:rsidRPr="00A9687B">
        <w:rPr>
          <w:rFonts w:ascii="Cambria" w:hAnsi="Cambria" w:cstheme="minorHAnsi"/>
          <w:sz w:val="20"/>
          <w:szCs w:val="20"/>
          <w:lang w:val="pl-PL"/>
        </w:rPr>
        <w:t xml:space="preserve">. </w:t>
      </w:r>
    </w:p>
    <w:p w14:paraId="7BD7D3EF" w14:textId="18394624" w:rsidR="00F322ED" w:rsidRPr="00A9687B" w:rsidRDefault="00F322ED" w:rsidP="00C11680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>§ 5</w:t>
      </w:r>
    </w:p>
    <w:p w14:paraId="4ED92529" w14:textId="434AD7A3" w:rsidR="002929B3" w:rsidRPr="00A9687B" w:rsidRDefault="00F87FC7" w:rsidP="006069D3">
      <w:pPr>
        <w:pStyle w:val="Akapitzlist"/>
        <w:numPr>
          <w:ilvl w:val="0"/>
          <w:numId w:val="14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Najemca jest zobowiązany uiszczać</w:t>
      </w:r>
      <w:r w:rsidR="001C700B" w:rsidRPr="00A9687B">
        <w:rPr>
          <w:rFonts w:ascii="Cambria" w:hAnsi="Cambria" w:cstheme="minorHAnsi"/>
          <w:bCs/>
          <w:sz w:val="20"/>
          <w:szCs w:val="20"/>
        </w:rPr>
        <w:t>,</w:t>
      </w:r>
      <w:r w:rsidRPr="00A9687B">
        <w:rPr>
          <w:rFonts w:ascii="Cambria" w:hAnsi="Cambria" w:cstheme="minorHAnsi"/>
          <w:bCs/>
          <w:sz w:val="20"/>
          <w:szCs w:val="20"/>
        </w:rPr>
        <w:t xml:space="preserve"> </w:t>
      </w:r>
      <w:r w:rsidR="001C700B" w:rsidRPr="00A9687B">
        <w:rPr>
          <w:rFonts w:ascii="Cambria" w:hAnsi="Cambria" w:cstheme="minorHAnsi"/>
          <w:bCs/>
          <w:sz w:val="20"/>
          <w:szCs w:val="20"/>
        </w:rPr>
        <w:t>co miesiąc,</w:t>
      </w:r>
      <w:r w:rsidRPr="00A9687B">
        <w:rPr>
          <w:rFonts w:ascii="Cambria" w:hAnsi="Cambria" w:cstheme="minorHAnsi"/>
          <w:bCs/>
          <w:sz w:val="20"/>
          <w:szCs w:val="20"/>
        </w:rPr>
        <w:t xml:space="preserve"> ryczałtową opłatę eksploatacyjną na pokrycie wspólnych kosztów utrzymania </w:t>
      </w:r>
      <w:r w:rsidR="004D5CEE" w:rsidRPr="00A9687B">
        <w:rPr>
          <w:rFonts w:ascii="Cambria" w:hAnsi="Cambria" w:cstheme="minorHAnsi"/>
          <w:bCs/>
          <w:sz w:val="20"/>
          <w:szCs w:val="20"/>
        </w:rPr>
        <w:t>Budynku</w:t>
      </w:r>
      <w:r w:rsidR="00B27412" w:rsidRPr="00A9687B">
        <w:rPr>
          <w:rFonts w:ascii="Cambria" w:hAnsi="Cambria" w:cstheme="minorHAnsi"/>
          <w:bCs/>
          <w:sz w:val="20"/>
          <w:szCs w:val="20"/>
        </w:rPr>
        <w:t xml:space="preserve"> (zwaną dalej „opłatą eksploatacyjną”)</w:t>
      </w:r>
      <w:r w:rsidR="002929B3" w:rsidRPr="00A9687B">
        <w:rPr>
          <w:rFonts w:ascii="Cambria" w:hAnsi="Cambria" w:cstheme="minorHAnsi"/>
          <w:bCs/>
          <w:sz w:val="20"/>
          <w:szCs w:val="20"/>
        </w:rPr>
        <w:t xml:space="preserve"> w wysokości stanowiącej iloczyn powierzchni użytkowej brutto oraz stawki opłaty eksploatacyjnej wynoszącej </w:t>
      </w:r>
      <w:r w:rsidR="002036A1" w:rsidRPr="00A9687B">
        <w:rPr>
          <w:rFonts w:ascii="Cambria" w:hAnsi="Cambria" w:cstheme="minorHAnsi"/>
          <w:bCs/>
          <w:sz w:val="20"/>
          <w:szCs w:val="20"/>
        </w:rPr>
        <w:t>21</w:t>
      </w:r>
      <w:r w:rsidR="002929B3" w:rsidRPr="00A9687B">
        <w:rPr>
          <w:rFonts w:ascii="Cambria" w:hAnsi="Cambria" w:cstheme="minorHAnsi"/>
          <w:bCs/>
          <w:sz w:val="20"/>
          <w:szCs w:val="20"/>
        </w:rPr>
        <w:t>,</w:t>
      </w:r>
      <w:r w:rsidR="002036A1" w:rsidRPr="00A9687B">
        <w:rPr>
          <w:rFonts w:ascii="Cambria" w:hAnsi="Cambria" w:cstheme="minorHAnsi"/>
          <w:bCs/>
          <w:sz w:val="20"/>
          <w:szCs w:val="20"/>
        </w:rPr>
        <w:t>86</w:t>
      </w:r>
      <w:r w:rsidR="002929B3" w:rsidRPr="00A9687B">
        <w:rPr>
          <w:rFonts w:ascii="Cambria" w:hAnsi="Cambria" w:cstheme="minorHAnsi"/>
          <w:bCs/>
          <w:sz w:val="20"/>
          <w:szCs w:val="20"/>
        </w:rPr>
        <w:t xml:space="preserve"> złotych (słownie: </w:t>
      </w:r>
      <w:r w:rsidR="002036A1" w:rsidRPr="00A9687B">
        <w:rPr>
          <w:rFonts w:ascii="Cambria" w:hAnsi="Cambria" w:cstheme="minorHAnsi"/>
          <w:bCs/>
          <w:sz w:val="20"/>
          <w:szCs w:val="20"/>
        </w:rPr>
        <w:t xml:space="preserve">dwadzieścia jeden </w:t>
      </w:r>
      <w:r w:rsidR="002929B3" w:rsidRPr="00A9687B">
        <w:rPr>
          <w:rFonts w:ascii="Cambria" w:hAnsi="Cambria" w:cstheme="minorHAnsi"/>
          <w:bCs/>
          <w:sz w:val="20"/>
          <w:szCs w:val="20"/>
        </w:rPr>
        <w:t xml:space="preserve">złotych </w:t>
      </w:r>
      <w:r w:rsidR="002036A1" w:rsidRPr="00A9687B">
        <w:rPr>
          <w:rFonts w:ascii="Cambria" w:hAnsi="Cambria" w:cstheme="minorHAnsi"/>
          <w:bCs/>
          <w:sz w:val="20"/>
          <w:szCs w:val="20"/>
        </w:rPr>
        <w:t>86</w:t>
      </w:r>
      <w:r w:rsidR="002929B3" w:rsidRPr="00A9687B">
        <w:rPr>
          <w:rFonts w:ascii="Cambria" w:hAnsi="Cambria" w:cstheme="minorHAnsi"/>
          <w:bCs/>
          <w:sz w:val="20"/>
          <w:szCs w:val="20"/>
        </w:rPr>
        <w:t xml:space="preserve">/100) netto za  </w:t>
      </w:r>
      <w:r w:rsidR="00FC7F92" w:rsidRPr="00A9687B">
        <w:rPr>
          <w:rFonts w:ascii="Cambria" w:hAnsi="Cambria" w:cstheme="minorHAnsi"/>
          <w:bCs/>
          <w:sz w:val="20"/>
          <w:szCs w:val="20"/>
        </w:rPr>
        <w:t xml:space="preserve">jeden metr kwadratowy, </w:t>
      </w:r>
      <w:r w:rsidR="002929B3" w:rsidRPr="00A9687B">
        <w:rPr>
          <w:rFonts w:ascii="Cambria" w:hAnsi="Cambria" w:cstheme="minorHAnsi"/>
          <w:sz w:val="20"/>
          <w:szCs w:val="20"/>
        </w:rPr>
        <w:t xml:space="preserve">co daje łączną kwotę </w:t>
      </w:r>
      <w:r w:rsidR="00FC7F92" w:rsidRPr="00A9687B">
        <w:rPr>
          <w:rFonts w:ascii="Cambria" w:hAnsi="Cambria" w:cstheme="minorHAnsi"/>
          <w:sz w:val="20"/>
          <w:szCs w:val="20"/>
        </w:rPr>
        <w:t xml:space="preserve">opłaty eksploatacyjnej netto </w:t>
      </w:r>
      <w:r w:rsidR="002929B3" w:rsidRPr="00A9687B">
        <w:rPr>
          <w:rFonts w:ascii="Cambria" w:hAnsi="Cambria" w:cstheme="minorHAnsi"/>
          <w:sz w:val="20"/>
          <w:szCs w:val="20"/>
        </w:rPr>
        <w:t>w wysokości: ……….. złotych (słownie: ………</w:t>
      </w:r>
      <w:r w:rsidR="00FC7F92" w:rsidRPr="00A9687B">
        <w:rPr>
          <w:rFonts w:ascii="Cambria" w:hAnsi="Cambria" w:cstheme="minorHAnsi"/>
          <w:sz w:val="20"/>
          <w:szCs w:val="20"/>
        </w:rPr>
        <w:t>)</w:t>
      </w:r>
      <w:r w:rsidR="002929B3" w:rsidRPr="00A9687B">
        <w:rPr>
          <w:rFonts w:ascii="Cambria" w:hAnsi="Cambria" w:cstheme="minorHAnsi"/>
          <w:sz w:val="20"/>
          <w:szCs w:val="20"/>
        </w:rPr>
        <w:t xml:space="preserve">. Do kwoty opłaty z tytułu </w:t>
      </w:r>
      <w:r w:rsidR="00FC7F92" w:rsidRPr="00A9687B">
        <w:rPr>
          <w:rFonts w:ascii="Cambria" w:hAnsi="Cambria" w:cstheme="minorHAnsi"/>
          <w:sz w:val="20"/>
          <w:szCs w:val="20"/>
        </w:rPr>
        <w:t>opłaty eksploatacyjnej</w:t>
      </w:r>
      <w:r w:rsidR="002929B3" w:rsidRPr="00A9687B">
        <w:rPr>
          <w:rFonts w:ascii="Cambria" w:hAnsi="Cambria" w:cstheme="minorHAnsi"/>
          <w:sz w:val="20"/>
          <w:szCs w:val="20"/>
        </w:rPr>
        <w:t xml:space="preserve"> zostanie doliczony </w:t>
      </w:r>
      <w:r w:rsidR="002929B3" w:rsidRPr="00A9687B">
        <w:rPr>
          <w:rFonts w:ascii="Cambria" w:eastAsia="Arial Unicode MS" w:hAnsi="Cambria" w:cstheme="minorHAnsi"/>
          <w:bCs/>
          <w:sz w:val="20"/>
          <w:szCs w:val="20"/>
          <w:bdr w:val="nil"/>
        </w:rPr>
        <w:t xml:space="preserve">podatek VAT według aktualnie obowiązującej stawki. </w:t>
      </w:r>
    </w:p>
    <w:p w14:paraId="39A84FDA" w14:textId="58E29924" w:rsidR="00F87FC7" w:rsidRPr="00A9687B" w:rsidRDefault="00F87FC7" w:rsidP="006069D3">
      <w:pPr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Opłata eksploatacyjna ma charakter ryczałtowy co oznacza, że jest ona niezależna od faktycznie poniesionych kosztów utrzymania </w:t>
      </w:r>
      <w:r w:rsidR="004D5CEE" w:rsidRPr="00A9687B">
        <w:rPr>
          <w:rFonts w:ascii="Cambria" w:hAnsi="Cambria" w:cstheme="minorHAnsi"/>
          <w:bCs/>
          <w:sz w:val="20"/>
          <w:szCs w:val="20"/>
          <w:lang w:val="pl-PL"/>
        </w:rPr>
        <w:t>Budynku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 przez Wynajmującego i nie będzie ona rozliczana przez Wynajmującego na koniec danego roku lub na koniec obowiązywania umowy najmu. </w:t>
      </w:r>
    </w:p>
    <w:p w14:paraId="50E5BA9E" w14:textId="7C80C011" w:rsidR="007373E4" w:rsidRPr="00A9687B" w:rsidRDefault="007373E4" w:rsidP="007373E4">
      <w:pPr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>Stawka opłaty eksploatacyjnej może być corocznie waloryzowana narastająco począwszy od 1</w:t>
      </w:r>
      <w:r w:rsidR="003B0B9F" w:rsidRPr="00A9687B">
        <w:rPr>
          <w:rFonts w:ascii="Cambria" w:hAnsi="Cambria" w:cstheme="minorHAnsi"/>
          <w:bCs/>
          <w:sz w:val="20"/>
          <w:szCs w:val="20"/>
          <w:lang w:val="pl-PL"/>
        </w:rPr>
        <w:t> stycznia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 </w:t>
      </w:r>
      <w:r w:rsidR="007515C2" w:rsidRPr="00A9687B">
        <w:rPr>
          <w:rFonts w:ascii="Cambria" w:hAnsi="Cambria" w:cstheme="minorHAnsi"/>
          <w:bCs/>
          <w:sz w:val="20"/>
          <w:szCs w:val="20"/>
          <w:lang w:val="pl-PL"/>
        </w:rPr>
        <w:t>2023 r.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 do wysokości średniorocznego wskaźnika cen towarów i usług konsumpcyjnych </w:t>
      </w:r>
      <w:r w:rsidR="00E900A0" w:rsidRPr="00A9687B">
        <w:rPr>
          <w:rFonts w:ascii="Cambria" w:hAnsi="Cambria" w:cstheme="minorHAnsi"/>
          <w:bCs/>
          <w:sz w:val="20"/>
          <w:szCs w:val="20"/>
          <w:lang w:val="pl-PL"/>
        </w:rPr>
        <w:t>ogłoszon</w:t>
      </w:r>
      <w:r w:rsidR="00E900A0">
        <w:rPr>
          <w:rFonts w:ascii="Cambria" w:hAnsi="Cambria" w:cstheme="minorHAnsi"/>
          <w:bCs/>
          <w:sz w:val="20"/>
          <w:szCs w:val="20"/>
          <w:lang w:val="pl-PL"/>
        </w:rPr>
        <w:t>ego</w:t>
      </w:r>
      <w:r w:rsidR="00E900A0"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 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>przez Prezesa Głównego Urzędu Statystycznego za rok kalendarzowy poprzedzający rok w którym dokonuje się waloryzacji.</w:t>
      </w:r>
      <w:r w:rsidR="003B0B9F"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 </w:t>
      </w:r>
    </w:p>
    <w:p w14:paraId="098E8930" w14:textId="72553872" w:rsidR="003B045B" w:rsidRPr="00A9687B" w:rsidRDefault="007373E4" w:rsidP="007373E4">
      <w:pPr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W wyniku waloryzacji, o której stanowi ust. </w:t>
      </w:r>
      <w:r w:rsidR="0035779A" w:rsidRPr="00A9687B">
        <w:rPr>
          <w:rFonts w:ascii="Cambria" w:hAnsi="Cambria" w:cstheme="minorHAnsi"/>
          <w:bCs/>
          <w:sz w:val="20"/>
          <w:szCs w:val="20"/>
          <w:lang w:val="pl-PL"/>
        </w:rPr>
        <w:t>3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 nastąpi zmiana wysokości opłaty eksploatacyjnej  o której stanowi ust.1., co nie wymaga pisemnej zmiany warunków umowy w formie aneksu. </w:t>
      </w:r>
    </w:p>
    <w:p w14:paraId="23682D27" w14:textId="6492A546" w:rsidR="003B045B" w:rsidRPr="00A9687B" w:rsidRDefault="007373E4" w:rsidP="000843A6">
      <w:pPr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Wynajmujący zobowiązany jest do pisemnego powiadomienia Najemcy o wysokości zwaloryzowanej stawki </w:t>
      </w:r>
      <w:r w:rsidR="006C3773" w:rsidRPr="00A9687B">
        <w:rPr>
          <w:rFonts w:ascii="Cambria" w:hAnsi="Cambria" w:cstheme="minorHAnsi"/>
          <w:bCs/>
          <w:sz w:val="20"/>
          <w:szCs w:val="20"/>
          <w:lang w:val="pl-PL"/>
        </w:rPr>
        <w:t>opłaty eksploatacyjnej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>, podając w powiadomieniu termin jej obowiązywania</w:t>
      </w:r>
      <w:r w:rsidR="003B045B"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 oraz do </w:t>
      </w:r>
      <w:r w:rsidR="003B045B" w:rsidRPr="00A9687B">
        <w:rPr>
          <w:rFonts w:ascii="Cambria" w:hAnsi="Cambria" w:cstheme="minorHAnsi"/>
          <w:sz w:val="20"/>
          <w:szCs w:val="20"/>
          <w:lang w:val="pl-PL"/>
        </w:rPr>
        <w:t xml:space="preserve">dokonania korekty wystawionych faktur. </w:t>
      </w:r>
    </w:p>
    <w:p w14:paraId="259C95A2" w14:textId="77777777" w:rsidR="003B045B" w:rsidRPr="00A9687B" w:rsidRDefault="003B045B" w:rsidP="000843A6">
      <w:pPr>
        <w:spacing w:before="120" w:after="120" w:line="276" w:lineRule="auto"/>
        <w:ind w:left="720"/>
        <w:jc w:val="both"/>
        <w:rPr>
          <w:rFonts w:ascii="Cambria" w:hAnsi="Cambria" w:cstheme="minorHAnsi"/>
          <w:bCs/>
          <w:sz w:val="20"/>
          <w:szCs w:val="20"/>
          <w:lang w:val="pl-PL"/>
        </w:rPr>
      </w:pPr>
    </w:p>
    <w:p w14:paraId="55FF761D" w14:textId="0F76ED67" w:rsidR="00D813CC" w:rsidRPr="00A9687B" w:rsidRDefault="00816513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lastRenderedPageBreak/>
        <w:t xml:space="preserve">§ 6 </w:t>
      </w:r>
    </w:p>
    <w:p w14:paraId="298A2B3D" w14:textId="64611FAB" w:rsidR="00816513" w:rsidRPr="00A9687B" w:rsidRDefault="00816513" w:rsidP="00956B74">
      <w:pPr>
        <w:spacing w:before="120" w:after="120" w:line="276" w:lineRule="auto"/>
        <w:jc w:val="both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Zapłata Czynszu, opłaty z tytułu korzystania z miejsc parkingowych, opłaty eksploatacyjnej następować będzie z góry w terminie  7 dni od dnia otrzymania przez Najemcę faktury </w:t>
      </w:r>
      <w:r w:rsidR="001C700B"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za dany </w:t>
      </w:r>
      <w:r w:rsidR="000D4379"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 miesiąc </w:t>
      </w:r>
      <w:r w:rsidR="001C700B"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kalendarzowy 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wystawionej </w:t>
      </w:r>
      <w:r w:rsidR="001C700B"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przez 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>Wynajmującego, przelewem na rachunek Wynajmującego.</w:t>
      </w:r>
    </w:p>
    <w:p w14:paraId="39811076" w14:textId="56543865" w:rsidR="00FC7F92" w:rsidRPr="00A9687B" w:rsidRDefault="00FC7F92" w:rsidP="009A1A2E">
      <w:pPr>
        <w:spacing w:before="120" w:after="120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</w:rPr>
        <w:t xml:space="preserve">§ </w:t>
      </w:r>
      <w:r w:rsidR="00816513" w:rsidRPr="00A9687B">
        <w:rPr>
          <w:rFonts w:ascii="Cambria" w:hAnsi="Cambria" w:cstheme="minorHAnsi"/>
          <w:bCs/>
          <w:sz w:val="20"/>
          <w:szCs w:val="20"/>
        </w:rPr>
        <w:t>7</w:t>
      </w:r>
    </w:p>
    <w:p w14:paraId="6B152930" w14:textId="4136C45B" w:rsidR="00FC7F92" w:rsidRPr="00A9687B" w:rsidRDefault="00FC7F92" w:rsidP="006069D3">
      <w:pPr>
        <w:pStyle w:val="Akapitzlist"/>
        <w:numPr>
          <w:ilvl w:val="0"/>
          <w:numId w:val="4"/>
        </w:num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Najemca będzie zobowiązany do zapłaty</w:t>
      </w:r>
      <w:r w:rsidR="001C700B" w:rsidRPr="00A9687B">
        <w:rPr>
          <w:rFonts w:ascii="Cambria" w:hAnsi="Cambria" w:cstheme="minorHAnsi"/>
          <w:bCs/>
          <w:sz w:val="20"/>
          <w:szCs w:val="20"/>
        </w:rPr>
        <w:t xml:space="preserve">, co miesiąc, </w:t>
      </w:r>
      <w:r w:rsidRPr="00A9687B">
        <w:rPr>
          <w:rFonts w:ascii="Cambria" w:hAnsi="Cambria" w:cstheme="minorHAnsi"/>
          <w:bCs/>
          <w:sz w:val="20"/>
          <w:szCs w:val="20"/>
        </w:rPr>
        <w:t xml:space="preserve">kosztów energii </w:t>
      </w:r>
      <w:r w:rsidR="00791D41" w:rsidRPr="00A9687B">
        <w:rPr>
          <w:rFonts w:ascii="Cambria" w:hAnsi="Cambria" w:cstheme="minorHAnsi"/>
          <w:bCs/>
          <w:sz w:val="20"/>
          <w:szCs w:val="20"/>
        </w:rPr>
        <w:t xml:space="preserve">elektrycznej, dostawy </w:t>
      </w:r>
      <w:r w:rsidRPr="00A9687B">
        <w:rPr>
          <w:rFonts w:ascii="Cambria" w:hAnsi="Cambria" w:cstheme="minorHAnsi"/>
          <w:bCs/>
          <w:sz w:val="20"/>
          <w:szCs w:val="20"/>
        </w:rPr>
        <w:t>gazu</w:t>
      </w:r>
      <w:r w:rsidR="003B08C0" w:rsidRPr="00A9687B">
        <w:rPr>
          <w:rFonts w:ascii="Cambria" w:hAnsi="Cambria" w:cstheme="minorHAnsi"/>
          <w:bCs/>
          <w:sz w:val="20"/>
          <w:szCs w:val="20"/>
        </w:rPr>
        <w:t xml:space="preserve"> dla potrzeb ogrzewania i chłodzenia </w:t>
      </w:r>
      <w:r w:rsidRPr="00A9687B">
        <w:rPr>
          <w:rFonts w:ascii="Cambria" w:hAnsi="Cambria" w:cstheme="minorHAnsi"/>
          <w:bCs/>
          <w:sz w:val="20"/>
          <w:szCs w:val="20"/>
        </w:rPr>
        <w:t>oraz dostawy wody i odprowadzania ścieków</w:t>
      </w:r>
      <w:r w:rsidR="00B403EE" w:rsidRPr="00A9687B">
        <w:rPr>
          <w:rFonts w:ascii="Cambria" w:hAnsi="Cambria" w:cstheme="minorHAnsi"/>
          <w:bCs/>
          <w:sz w:val="20"/>
          <w:szCs w:val="20"/>
        </w:rPr>
        <w:t xml:space="preserve"> </w:t>
      </w:r>
      <w:r w:rsidR="00D6196D" w:rsidRPr="00A9687B">
        <w:rPr>
          <w:rFonts w:ascii="Cambria" w:hAnsi="Cambria" w:cstheme="minorHAnsi"/>
          <w:bCs/>
          <w:sz w:val="20"/>
          <w:szCs w:val="20"/>
        </w:rPr>
        <w:t xml:space="preserve">za </w:t>
      </w:r>
      <w:r w:rsidR="001C700B" w:rsidRPr="00A9687B">
        <w:rPr>
          <w:rFonts w:ascii="Cambria" w:hAnsi="Cambria" w:cstheme="minorHAnsi"/>
          <w:bCs/>
          <w:sz w:val="20"/>
          <w:szCs w:val="20"/>
        </w:rPr>
        <w:t>poprzedni</w:t>
      </w:r>
      <w:r w:rsidR="00D6196D" w:rsidRPr="00A9687B">
        <w:rPr>
          <w:rFonts w:ascii="Cambria" w:hAnsi="Cambria" w:cstheme="minorHAnsi"/>
          <w:bCs/>
          <w:sz w:val="20"/>
          <w:szCs w:val="20"/>
        </w:rPr>
        <w:t xml:space="preserve"> miesiąc kalendarzowy </w:t>
      </w:r>
      <w:r w:rsidR="00B403EE" w:rsidRPr="00A9687B">
        <w:rPr>
          <w:rFonts w:ascii="Cambria" w:hAnsi="Cambria" w:cstheme="minorHAnsi"/>
          <w:bCs/>
          <w:sz w:val="20"/>
          <w:szCs w:val="20"/>
        </w:rPr>
        <w:t>na podstawie rozliczenia ustalonego według następujących zasad:</w:t>
      </w:r>
    </w:p>
    <w:p w14:paraId="274CE853" w14:textId="3F06D926" w:rsidR="00B403EE" w:rsidRPr="00A9687B" w:rsidRDefault="00B403EE" w:rsidP="006069D3">
      <w:pPr>
        <w:pStyle w:val="Akapitzlist"/>
        <w:numPr>
          <w:ilvl w:val="0"/>
          <w:numId w:val="15"/>
        </w:num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energia elektryczna:</w:t>
      </w:r>
    </w:p>
    <w:p w14:paraId="24509BBE" w14:textId="7D08D65B" w:rsidR="00B403EE" w:rsidRPr="00A9687B" w:rsidRDefault="00B403EE" w:rsidP="006069D3">
      <w:pPr>
        <w:pStyle w:val="Akapitzlist"/>
        <w:numPr>
          <w:ilvl w:val="0"/>
          <w:numId w:val="16"/>
        </w:num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pomiar zużycia energii elektrycznej dla całego budynku KPT Podole wraz z</w:t>
      </w:r>
      <w:r w:rsidR="00D813CC" w:rsidRPr="00A9687B">
        <w:rPr>
          <w:rFonts w:ascii="Cambria" w:hAnsi="Cambria" w:cstheme="minorHAnsi"/>
          <w:bCs/>
          <w:sz w:val="20"/>
          <w:szCs w:val="20"/>
        </w:rPr>
        <w:t> </w:t>
      </w:r>
      <w:r w:rsidRPr="00A9687B">
        <w:rPr>
          <w:rFonts w:ascii="Cambria" w:hAnsi="Cambria" w:cstheme="minorHAnsi"/>
          <w:bCs/>
          <w:sz w:val="20"/>
          <w:szCs w:val="20"/>
        </w:rPr>
        <w:t xml:space="preserve">oświetleniem zewnętrznym dokonywany jest przez urządzenia pomiarowe znajdujące się </w:t>
      </w:r>
      <w:r w:rsidR="00956B74" w:rsidRPr="00A9687B">
        <w:rPr>
          <w:rFonts w:ascii="Cambria" w:hAnsi="Cambria" w:cstheme="minorHAnsi"/>
          <w:bCs/>
          <w:sz w:val="20"/>
          <w:szCs w:val="20"/>
        </w:rPr>
        <w:br/>
      </w:r>
      <w:r w:rsidRPr="00A9687B">
        <w:rPr>
          <w:rFonts w:ascii="Cambria" w:hAnsi="Cambria" w:cstheme="minorHAnsi"/>
          <w:bCs/>
          <w:sz w:val="20"/>
          <w:szCs w:val="20"/>
        </w:rPr>
        <w:t>w pomieszczeniu stacji transformatorowej,</w:t>
      </w:r>
      <w:r w:rsidR="00DD7C6F" w:rsidRPr="00A9687B">
        <w:rPr>
          <w:rFonts w:ascii="Cambria" w:hAnsi="Cambria" w:cstheme="minorHAnsi"/>
          <w:bCs/>
          <w:sz w:val="20"/>
          <w:szCs w:val="20"/>
        </w:rPr>
        <w:t xml:space="preserve"> pomiar </w:t>
      </w:r>
      <w:r w:rsidR="00B253CD" w:rsidRPr="00A9687B">
        <w:rPr>
          <w:rFonts w:ascii="Cambria" w:hAnsi="Cambria" w:cstheme="minorHAnsi"/>
          <w:bCs/>
          <w:sz w:val="20"/>
          <w:szCs w:val="20"/>
        </w:rPr>
        <w:t>liczników jest dokonywany w</w:t>
      </w:r>
      <w:r w:rsidR="00D813CC" w:rsidRPr="00A9687B">
        <w:rPr>
          <w:rFonts w:ascii="Cambria" w:hAnsi="Cambria" w:cstheme="minorHAnsi"/>
          <w:bCs/>
          <w:sz w:val="20"/>
          <w:szCs w:val="20"/>
        </w:rPr>
        <w:t> </w:t>
      </w:r>
      <w:r w:rsidR="00B253CD" w:rsidRPr="00A9687B">
        <w:rPr>
          <w:rFonts w:ascii="Cambria" w:hAnsi="Cambria" w:cstheme="minorHAnsi"/>
          <w:bCs/>
          <w:sz w:val="20"/>
          <w:szCs w:val="20"/>
        </w:rPr>
        <w:t>ostatnim dniu każdego miesiąca kalendarzowego</w:t>
      </w:r>
      <w:r w:rsidR="00D6196D" w:rsidRPr="00A9687B">
        <w:rPr>
          <w:rFonts w:ascii="Cambria" w:hAnsi="Cambria" w:cstheme="minorHAnsi"/>
          <w:bCs/>
          <w:sz w:val="20"/>
          <w:szCs w:val="20"/>
        </w:rPr>
        <w:t>,</w:t>
      </w:r>
    </w:p>
    <w:p w14:paraId="2958AFD9" w14:textId="4A635963" w:rsidR="001C700B" w:rsidRPr="00A9687B" w:rsidRDefault="00B403EE" w:rsidP="006069D3">
      <w:pPr>
        <w:pStyle w:val="Akapitzlist"/>
        <w:numPr>
          <w:ilvl w:val="0"/>
          <w:numId w:val="16"/>
        </w:num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 xml:space="preserve">na pokrycie kosztów energii elektrycznej dla potrzeb lokalu </w:t>
      </w:r>
      <w:r w:rsidR="00DD7C6F" w:rsidRPr="00A9687B">
        <w:rPr>
          <w:rFonts w:ascii="Cambria" w:hAnsi="Cambria" w:cstheme="minorHAnsi"/>
          <w:bCs/>
          <w:sz w:val="20"/>
          <w:szCs w:val="20"/>
        </w:rPr>
        <w:t xml:space="preserve">Najemcy </w:t>
      </w:r>
      <w:r w:rsidRPr="00A9687B">
        <w:rPr>
          <w:rFonts w:ascii="Cambria" w:hAnsi="Cambria" w:cstheme="minorHAnsi"/>
          <w:bCs/>
          <w:sz w:val="20"/>
          <w:szCs w:val="20"/>
        </w:rPr>
        <w:t>(oświetlenie, zużycie energii elektrycznej przez sprzęt komputerowy, urządzenia oraz wyposażenie najemcy bez klimatyzacji i wentylacji</w:t>
      </w:r>
      <w:r w:rsidR="00D6196D" w:rsidRPr="00A9687B">
        <w:rPr>
          <w:rFonts w:ascii="Cambria" w:hAnsi="Cambria" w:cstheme="minorHAnsi"/>
          <w:bCs/>
          <w:sz w:val="20"/>
          <w:szCs w:val="20"/>
        </w:rPr>
        <w:t>)</w:t>
      </w:r>
      <w:r w:rsidRPr="00A9687B">
        <w:rPr>
          <w:rFonts w:ascii="Cambria" w:hAnsi="Cambria" w:cstheme="minorHAnsi"/>
          <w:bCs/>
          <w:sz w:val="20"/>
          <w:szCs w:val="20"/>
        </w:rPr>
        <w:t xml:space="preserve"> </w:t>
      </w:r>
      <w:r w:rsidR="001C700B" w:rsidRPr="00A9687B">
        <w:rPr>
          <w:rFonts w:ascii="Cambria" w:hAnsi="Cambria" w:cstheme="minorHAnsi"/>
          <w:bCs/>
          <w:sz w:val="20"/>
          <w:szCs w:val="20"/>
        </w:rPr>
        <w:t xml:space="preserve">Najemca jest zobowiązany do zapłaty ryczałtowej opłaty za energię </w:t>
      </w:r>
      <w:r w:rsidR="00E900A0" w:rsidRPr="00A9687B">
        <w:rPr>
          <w:rFonts w:ascii="Cambria" w:hAnsi="Cambria" w:cstheme="minorHAnsi"/>
          <w:bCs/>
          <w:sz w:val="20"/>
          <w:szCs w:val="20"/>
        </w:rPr>
        <w:t>elektryczn</w:t>
      </w:r>
      <w:r w:rsidR="00E900A0">
        <w:rPr>
          <w:rFonts w:ascii="Cambria" w:hAnsi="Cambria" w:cstheme="minorHAnsi"/>
          <w:bCs/>
          <w:sz w:val="20"/>
          <w:szCs w:val="20"/>
        </w:rPr>
        <w:t>ą</w:t>
      </w:r>
      <w:r w:rsidR="00E900A0" w:rsidRPr="00A9687B">
        <w:rPr>
          <w:rFonts w:ascii="Cambria" w:hAnsi="Cambria" w:cstheme="minorHAnsi"/>
          <w:bCs/>
          <w:sz w:val="20"/>
          <w:szCs w:val="20"/>
        </w:rPr>
        <w:t xml:space="preserve"> </w:t>
      </w:r>
      <w:r w:rsidR="001C700B" w:rsidRPr="00A9687B">
        <w:rPr>
          <w:rFonts w:ascii="Cambria" w:hAnsi="Cambria" w:cstheme="minorHAnsi"/>
          <w:bCs/>
          <w:sz w:val="20"/>
          <w:szCs w:val="20"/>
        </w:rPr>
        <w:t xml:space="preserve">w kwocie stanowiącej iloczyn powierzchni użytkowej netto oraz stawki w wysokości </w:t>
      </w:r>
      <w:r w:rsidR="003B045B" w:rsidRPr="00A9687B">
        <w:rPr>
          <w:rFonts w:ascii="Cambria" w:hAnsi="Cambria" w:cstheme="minorHAnsi"/>
          <w:bCs/>
          <w:sz w:val="20"/>
          <w:szCs w:val="20"/>
        </w:rPr>
        <w:t>4</w:t>
      </w:r>
      <w:r w:rsidR="001C700B" w:rsidRPr="00A9687B">
        <w:rPr>
          <w:rFonts w:ascii="Cambria" w:hAnsi="Cambria" w:cstheme="minorHAnsi"/>
          <w:bCs/>
          <w:sz w:val="20"/>
          <w:szCs w:val="20"/>
        </w:rPr>
        <w:t xml:space="preserve">,50 złotych (słownie: </w:t>
      </w:r>
      <w:r w:rsidR="003B045B" w:rsidRPr="00A9687B">
        <w:rPr>
          <w:rFonts w:ascii="Cambria" w:hAnsi="Cambria" w:cstheme="minorHAnsi"/>
          <w:bCs/>
          <w:sz w:val="20"/>
          <w:szCs w:val="20"/>
        </w:rPr>
        <w:t xml:space="preserve">cztery </w:t>
      </w:r>
      <w:r w:rsidR="001C700B" w:rsidRPr="00A9687B">
        <w:rPr>
          <w:rFonts w:ascii="Cambria" w:hAnsi="Cambria" w:cstheme="minorHAnsi"/>
          <w:bCs/>
          <w:sz w:val="20"/>
          <w:szCs w:val="20"/>
        </w:rPr>
        <w:t>złote 50/100) za jeden metr kwadratowy powierzchni użytkowej netto, d</w:t>
      </w:r>
      <w:r w:rsidR="001C700B" w:rsidRPr="00A9687B">
        <w:rPr>
          <w:rFonts w:ascii="Cambria" w:hAnsi="Cambria" w:cstheme="minorHAnsi"/>
          <w:sz w:val="20"/>
          <w:szCs w:val="20"/>
        </w:rPr>
        <w:t xml:space="preserve">o kwoty opłaty z tytułu </w:t>
      </w:r>
      <w:r w:rsidR="00C2508F" w:rsidRPr="00A9687B">
        <w:rPr>
          <w:rFonts w:ascii="Cambria" w:hAnsi="Cambria" w:cstheme="minorHAnsi"/>
          <w:sz w:val="20"/>
          <w:szCs w:val="20"/>
        </w:rPr>
        <w:t>energii elektrycznej</w:t>
      </w:r>
      <w:r w:rsidR="001C700B" w:rsidRPr="00A9687B">
        <w:rPr>
          <w:rFonts w:ascii="Cambria" w:hAnsi="Cambria" w:cstheme="minorHAnsi"/>
          <w:sz w:val="20"/>
          <w:szCs w:val="20"/>
        </w:rPr>
        <w:t xml:space="preserve"> zostanie doliczony </w:t>
      </w:r>
      <w:r w:rsidR="001C700B" w:rsidRPr="00A9687B">
        <w:rPr>
          <w:rFonts w:ascii="Cambria" w:eastAsia="Arial Unicode MS" w:hAnsi="Cambria" w:cstheme="minorHAnsi"/>
          <w:bCs/>
          <w:sz w:val="20"/>
          <w:szCs w:val="20"/>
          <w:bdr w:val="nil"/>
        </w:rPr>
        <w:t>podatek VAT według aktualnie obowiązującej stawki, zapłata ryczałtowej opłaty za energię elektryczną następować z dołu w terminie 7 dni od dnia otrzymania przez Najemcę faktury za poprzedni miesiąc kalendarzowy wystawionej przez Wynajmującego przelewem na rachunek Wynajmującego,</w:t>
      </w:r>
    </w:p>
    <w:p w14:paraId="4CBA7535" w14:textId="7E28A0ED" w:rsidR="00DD7C6F" w:rsidRPr="00A9687B" w:rsidRDefault="001C700B" w:rsidP="006069D3">
      <w:pPr>
        <w:pStyle w:val="Akapitzlist"/>
        <w:numPr>
          <w:ilvl w:val="0"/>
          <w:numId w:val="16"/>
        </w:num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na pokrycie</w:t>
      </w:r>
      <w:r w:rsidR="00791D41" w:rsidRPr="00A9687B">
        <w:rPr>
          <w:rFonts w:ascii="Cambria" w:hAnsi="Cambria" w:cstheme="minorHAnsi"/>
          <w:bCs/>
          <w:sz w:val="20"/>
          <w:szCs w:val="20"/>
        </w:rPr>
        <w:t xml:space="preserve"> kosztów energii elektryc</w:t>
      </w:r>
      <w:r w:rsidR="001D703E" w:rsidRPr="00A9687B">
        <w:rPr>
          <w:rFonts w:ascii="Cambria" w:hAnsi="Cambria" w:cstheme="minorHAnsi"/>
          <w:bCs/>
          <w:sz w:val="20"/>
          <w:szCs w:val="20"/>
        </w:rPr>
        <w:t>znej w pomieszczeniach ogólnodostępnych oraz dla potrzeb klimatyzacji i wentylacji Najemca jest zobowiązany do zapłaty</w:t>
      </w:r>
      <w:r w:rsidR="00DD7C6F" w:rsidRPr="00A9687B">
        <w:rPr>
          <w:rFonts w:ascii="Cambria" w:hAnsi="Cambria" w:cstheme="minorHAnsi"/>
          <w:bCs/>
          <w:sz w:val="20"/>
          <w:szCs w:val="20"/>
        </w:rPr>
        <w:t xml:space="preserve"> z dołu</w:t>
      </w:r>
      <w:r w:rsidR="001D703E" w:rsidRPr="00A9687B">
        <w:rPr>
          <w:rFonts w:ascii="Cambria" w:hAnsi="Cambria" w:cstheme="minorHAnsi"/>
          <w:bCs/>
          <w:sz w:val="20"/>
          <w:szCs w:val="20"/>
        </w:rPr>
        <w:t xml:space="preserve"> </w:t>
      </w:r>
      <w:r w:rsidR="00791D41" w:rsidRPr="00A9687B">
        <w:rPr>
          <w:rFonts w:ascii="Cambria" w:hAnsi="Cambria" w:cstheme="minorHAnsi"/>
          <w:bCs/>
          <w:sz w:val="20"/>
          <w:szCs w:val="20"/>
        </w:rPr>
        <w:t>kwoty obliczonej na podstawie sumy kosztów sprzedaży i dystrybucji energii elektrycznej przypadającej do rozliczenia na najemców powierzchni biurowych w budynku KPT Podole oraz proporcji powierzchni użytkowej netto do całkowitej powierzchni objętej rozliczeniem,</w:t>
      </w:r>
      <w:r w:rsidR="00597DD7" w:rsidRPr="00A9687B">
        <w:rPr>
          <w:rFonts w:ascii="Cambria" w:hAnsi="Cambria" w:cstheme="minorHAnsi"/>
          <w:bCs/>
          <w:sz w:val="20"/>
          <w:szCs w:val="20"/>
        </w:rPr>
        <w:t xml:space="preserve"> </w:t>
      </w:r>
      <w:r w:rsidR="00DD7C6F" w:rsidRPr="00A9687B">
        <w:rPr>
          <w:rFonts w:ascii="Cambria" w:hAnsi="Cambria" w:cstheme="minorHAnsi"/>
          <w:bCs/>
          <w:sz w:val="20"/>
          <w:szCs w:val="20"/>
        </w:rPr>
        <w:t>Wynajmujący, po otrzymaniu faktur za sprzedaż i dystrybucję energii elektrycznej oraz dokonaniu obliczenia kosztów energii elektrycznej w</w:t>
      </w:r>
      <w:r w:rsidR="00D813CC" w:rsidRPr="00A9687B">
        <w:rPr>
          <w:rFonts w:ascii="Cambria" w:hAnsi="Cambria" w:cstheme="minorHAnsi"/>
          <w:bCs/>
          <w:sz w:val="20"/>
          <w:szCs w:val="20"/>
        </w:rPr>
        <w:t> </w:t>
      </w:r>
      <w:r w:rsidR="00DD7C6F" w:rsidRPr="00A9687B">
        <w:rPr>
          <w:rFonts w:ascii="Cambria" w:hAnsi="Cambria" w:cstheme="minorHAnsi"/>
          <w:bCs/>
          <w:sz w:val="20"/>
          <w:szCs w:val="20"/>
        </w:rPr>
        <w:t xml:space="preserve">pomieszczeniach ogólnodostępnych oraz dla potrzeb klimatyzacji i wentylacji  </w:t>
      </w:r>
      <w:r w:rsidR="00816513" w:rsidRPr="00A9687B">
        <w:rPr>
          <w:rFonts w:ascii="Cambria" w:hAnsi="Cambria" w:cstheme="minorHAnsi"/>
          <w:bCs/>
          <w:sz w:val="20"/>
          <w:szCs w:val="20"/>
        </w:rPr>
        <w:t xml:space="preserve">przypadających </w:t>
      </w:r>
      <w:r w:rsidR="00B253CD" w:rsidRPr="00A9687B">
        <w:rPr>
          <w:rFonts w:ascii="Cambria" w:hAnsi="Cambria" w:cstheme="minorHAnsi"/>
          <w:bCs/>
          <w:sz w:val="20"/>
          <w:szCs w:val="20"/>
        </w:rPr>
        <w:t>do pokrycia przez</w:t>
      </w:r>
      <w:r w:rsidR="00DD7C6F" w:rsidRPr="00A9687B">
        <w:rPr>
          <w:rFonts w:ascii="Cambria" w:hAnsi="Cambria" w:cstheme="minorHAnsi"/>
          <w:bCs/>
          <w:sz w:val="20"/>
          <w:szCs w:val="20"/>
        </w:rPr>
        <w:t xml:space="preserve"> Najemcę wystawi Najemcy fakturę, a Najemca jest zobowiązany do zapłaty faktury </w:t>
      </w:r>
      <w:r w:rsidR="00816513" w:rsidRPr="00A9687B">
        <w:rPr>
          <w:rFonts w:ascii="Cambria" w:hAnsi="Cambria" w:cstheme="minorHAnsi"/>
          <w:bCs/>
          <w:sz w:val="20"/>
          <w:szCs w:val="20"/>
        </w:rPr>
        <w:t xml:space="preserve">w terminie </w:t>
      </w:r>
      <w:r w:rsidR="00DD7C6F" w:rsidRPr="00A9687B">
        <w:rPr>
          <w:rFonts w:ascii="Cambria" w:hAnsi="Cambria" w:cstheme="minorHAnsi"/>
          <w:bCs/>
          <w:sz w:val="20"/>
          <w:szCs w:val="20"/>
        </w:rPr>
        <w:t>7 dni od dnia jej otrzymania, przelewem na rachunek Wynajmującego;</w:t>
      </w:r>
    </w:p>
    <w:p w14:paraId="077DD3AB" w14:textId="40E991A0" w:rsidR="00DD7C6F" w:rsidRPr="00A9687B" w:rsidRDefault="00DD7C6F" w:rsidP="006069D3">
      <w:pPr>
        <w:pStyle w:val="Akapitzlist"/>
        <w:numPr>
          <w:ilvl w:val="0"/>
          <w:numId w:val="15"/>
        </w:num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dostawa</w:t>
      </w:r>
      <w:r w:rsidR="00B253CD" w:rsidRPr="00A9687B">
        <w:rPr>
          <w:rFonts w:ascii="Cambria" w:hAnsi="Cambria" w:cstheme="minorHAnsi"/>
          <w:bCs/>
          <w:sz w:val="20"/>
          <w:szCs w:val="20"/>
        </w:rPr>
        <w:t xml:space="preserve"> </w:t>
      </w:r>
      <w:r w:rsidRPr="00A9687B">
        <w:rPr>
          <w:rFonts w:ascii="Cambria" w:hAnsi="Cambria" w:cstheme="minorHAnsi"/>
          <w:bCs/>
          <w:sz w:val="20"/>
          <w:szCs w:val="20"/>
        </w:rPr>
        <w:t>gazu</w:t>
      </w:r>
      <w:r w:rsidR="003B08C0" w:rsidRPr="00A9687B">
        <w:rPr>
          <w:rFonts w:ascii="Cambria" w:hAnsi="Cambria" w:cstheme="minorHAnsi"/>
          <w:bCs/>
          <w:sz w:val="20"/>
          <w:szCs w:val="20"/>
        </w:rPr>
        <w:t xml:space="preserve"> dla potrzeb ogrzewania </w:t>
      </w:r>
      <w:r w:rsidR="00C616C5" w:rsidRPr="00A9687B">
        <w:rPr>
          <w:rFonts w:ascii="Cambria" w:hAnsi="Cambria" w:cstheme="minorHAnsi"/>
          <w:bCs/>
          <w:sz w:val="20"/>
          <w:szCs w:val="20"/>
        </w:rPr>
        <w:t>oraz</w:t>
      </w:r>
      <w:r w:rsidR="003B08C0" w:rsidRPr="00A9687B">
        <w:rPr>
          <w:rFonts w:ascii="Cambria" w:hAnsi="Cambria" w:cstheme="minorHAnsi"/>
          <w:bCs/>
          <w:sz w:val="20"/>
          <w:szCs w:val="20"/>
        </w:rPr>
        <w:t xml:space="preserve"> chłodzenia</w:t>
      </w:r>
      <w:r w:rsidRPr="00A9687B">
        <w:rPr>
          <w:rFonts w:ascii="Cambria" w:hAnsi="Cambria" w:cstheme="minorHAnsi"/>
          <w:bCs/>
          <w:sz w:val="20"/>
          <w:szCs w:val="20"/>
        </w:rPr>
        <w:t>:</w:t>
      </w:r>
    </w:p>
    <w:p w14:paraId="220A1E74" w14:textId="1C7BD0AB" w:rsidR="00DD7C6F" w:rsidRPr="00A9687B" w:rsidRDefault="00DD7C6F" w:rsidP="006069D3">
      <w:pPr>
        <w:pStyle w:val="Akapitzlist"/>
        <w:numPr>
          <w:ilvl w:val="0"/>
          <w:numId w:val="17"/>
        </w:num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 xml:space="preserve">pomiar zużycia gazu </w:t>
      </w:r>
      <w:r w:rsidR="00B253CD" w:rsidRPr="00A9687B">
        <w:rPr>
          <w:rFonts w:ascii="Cambria" w:hAnsi="Cambria" w:cstheme="minorHAnsi"/>
          <w:bCs/>
          <w:sz w:val="20"/>
          <w:szCs w:val="20"/>
        </w:rPr>
        <w:t>jest</w:t>
      </w:r>
      <w:r w:rsidR="0047171C" w:rsidRPr="00A9687B">
        <w:rPr>
          <w:rFonts w:ascii="Cambria" w:hAnsi="Cambria" w:cstheme="minorHAnsi"/>
          <w:bCs/>
          <w:sz w:val="20"/>
          <w:szCs w:val="20"/>
        </w:rPr>
        <w:t xml:space="preserve"> dokonywany </w:t>
      </w:r>
      <w:r w:rsidR="00B253CD" w:rsidRPr="00A9687B">
        <w:rPr>
          <w:rFonts w:ascii="Cambria" w:hAnsi="Cambria" w:cstheme="minorHAnsi"/>
          <w:bCs/>
          <w:sz w:val="20"/>
          <w:szCs w:val="20"/>
        </w:rPr>
        <w:t>na podstawie urządzeń zamontowanych w</w:t>
      </w:r>
      <w:r w:rsidR="00D813CC" w:rsidRPr="00A9687B">
        <w:rPr>
          <w:rFonts w:ascii="Cambria" w:hAnsi="Cambria" w:cstheme="minorHAnsi"/>
          <w:bCs/>
          <w:sz w:val="20"/>
          <w:szCs w:val="20"/>
        </w:rPr>
        <w:t> </w:t>
      </w:r>
      <w:r w:rsidR="00B253CD" w:rsidRPr="00A9687B">
        <w:rPr>
          <w:rFonts w:ascii="Cambria" w:hAnsi="Cambria" w:cstheme="minorHAnsi"/>
          <w:bCs/>
          <w:sz w:val="20"/>
          <w:szCs w:val="20"/>
        </w:rPr>
        <w:t>pomieszczeniu węzła cieplnego, pomiar jest dokonywany w ostatnim dniu miesiąca kalendarzowego</w:t>
      </w:r>
    </w:p>
    <w:p w14:paraId="412D6799" w14:textId="40DB5D88" w:rsidR="00B253CD" w:rsidRPr="00A9687B" w:rsidRDefault="00B253CD" w:rsidP="006069D3">
      <w:pPr>
        <w:pStyle w:val="Akapitzlist"/>
        <w:numPr>
          <w:ilvl w:val="0"/>
          <w:numId w:val="17"/>
        </w:num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 xml:space="preserve">na pokrycie kosztów Najemca jest zobowiązany do zapłaty z dołu </w:t>
      </w:r>
      <w:r w:rsidR="00791D41" w:rsidRPr="00A9687B">
        <w:rPr>
          <w:rFonts w:ascii="Cambria" w:hAnsi="Cambria" w:cstheme="minorHAnsi"/>
          <w:bCs/>
          <w:sz w:val="20"/>
          <w:szCs w:val="20"/>
        </w:rPr>
        <w:t>kwoty obliczonej na podstawie sumy kosztów sprzedaży i dystrybucji gazu przypadającej do rozliczenia na najemców powierzchni biurowych w budynku KPT Podole oraz proporcji powierzchni użytkowej netto do całkowitej powierzchni objętej rozliczeniem,</w:t>
      </w:r>
      <w:r w:rsidR="00597DD7" w:rsidRPr="00A9687B">
        <w:rPr>
          <w:rFonts w:ascii="Cambria" w:hAnsi="Cambria" w:cstheme="minorHAnsi"/>
          <w:bCs/>
          <w:sz w:val="20"/>
          <w:szCs w:val="20"/>
        </w:rPr>
        <w:t xml:space="preserve"> </w:t>
      </w:r>
      <w:r w:rsidRPr="00A9687B">
        <w:rPr>
          <w:rFonts w:ascii="Cambria" w:hAnsi="Cambria" w:cstheme="minorHAnsi"/>
          <w:bCs/>
          <w:sz w:val="20"/>
          <w:szCs w:val="20"/>
        </w:rPr>
        <w:t>Wynajmujący, po otrzymaniu faktur za sprzedaż i dystrybucję gazy</w:t>
      </w:r>
      <w:r w:rsidR="00816513" w:rsidRPr="00A9687B">
        <w:rPr>
          <w:rFonts w:ascii="Cambria" w:hAnsi="Cambria" w:cstheme="minorHAnsi"/>
          <w:bCs/>
          <w:sz w:val="20"/>
          <w:szCs w:val="20"/>
        </w:rPr>
        <w:t xml:space="preserve"> oraz dokonaniu obliczenia kosztów </w:t>
      </w:r>
      <w:r w:rsidR="00597DD7" w:rsidRPr="00A9687B">
        <w:rPr>
          <w:rFonts w:ascii="Cambria" w:hAnsi="Cambria" w:cstheme="minorHAnsi"/>
          <w:bCs/>
          <w:sz w:val="20"/>
          <w:szCs w:val="20"/>
        </w:rPr>
        <w:t>sprzedaży</w:t>
      </w:r>
      <w:r w:rsidR="00816513" w:rsidRPr="00A9687B">
        <w:rPr>
          <w:rFonts w:ascii="Cambria" w:hAnsi="Cambria" w:cstheme="minorHAnsi"/>
          <w:bCs/>
          <w:sz w:val="20"/>
          <w:szCs w:val="20"/>
        </w:rPr>
        <w:t xml:space="preserve"> i dystrybucji gazu przypadających do pokrycia przez Najemcę</w:t>
      </w:r>
      <w:r w:rsidRPr="00A9687B">
        <w:rPr>
          <w:rFonts w:ascii="Cambria" w:hAnsi="Cambria" w:cstheme="minorHAnsi"/>
          <w:bCs/>
          <w:sz w:val="20"/>
          <w:szCs w:val="20"/>
        </w:rPr>
        <w:t xml:space="preserve"> do pokrycia przez Najemcę, wystawi Najemcy fakturę, a Najemca jest zobowiązany do zapłaty faktury </w:t>
      </w:r>
      <w:r w:rsidR="00816513" w:rsidRPr="00A9687B">
        <w:rPr>
          <w:rFonts w:ascii="Cambria" w:hAnsi="Cambria" w:cstheme="minorHAnsi"/>
          <w:bCs/>
          <w:sz w:val="20"/>
          <w:szCs w:val="20"/>
        </w:rPr>
        <w:t xml:space="preserve">w terminie </w:t>
      </w:r>
      <w:r w:rsidRPr="00A9687B">
        <w:rPr>
          <w:rFonts w:ascii="Cambria" w:hAnsi="Cambria" w:cstheme="minorHAnsi"/>
          <w:bCs/>
          <w:sz w:val="20"/>
          <w:szCs w:val="20"/>
        </w:rPr>
        <w:t>7 dni od dnia jej otrzymania, przelewem na rachunek Wynajmującego;</w:t>
      </w:r>
    </w:p>
    <w:p w14:paraId="531739B4" w14:textId="77777777" w:rsidR="0047171C" w:rsidRPr="00A9687B" w:rsidRDefault="00B253CD" w:rsidP="006069D3">
      <w:pPr>
        <w:pStyle w:val="Akapitzlist"/>
        <w:numPr>
          <w:ilvl w:val="0"/>
          <w:numId w:val="15"/>
        </w:num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dostawa wody i odprowadzanie ścieków</w:t>
      </w:r>
      <w:r w:rsidR="0047171C" w:rsidRPr="00A9687B">
        <w:rPr>
          <w:rFonts w:ascii="Cambria" w:hAnsi="Cambria" w:cstheme="minorHAnsi"/>
          <w:bCs/>
          <w:sz w:val="20"/>
          <w:szCs w:val="20"/>
        </w:rPr>
        <w:t>:</w:t>
      </w:r>
    </w:p>
    <w:p w14:paraId="5DE38FE9" w14:textId="77777777" w:rsidR="00791D41" w:rsidRPr="00A9687B" w:rsidRDefault="0047171C" w:rsidP="006069D3">
      <w:pPr>
        <w:pStyle w:val="Akapitzlist"/>
        <w:numPr>
          <w:ilvl w:val="0"/>
          <w:numId w:val="18"/>
        </w:numPr>
        <w:spacing w:before="120" w:after="120"/>
        <w:ind w:left="1080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pomiar zużycia jest dokonywany na podstawie licznika zamontowanego na przyłączu wody do budynku, pomiar jest dokonywany w ostatnim dniu miesiąca kalendarzowego</w:t>
      </w:r>
      <w:r w:rsidR="00791D41" w:rsidRPr="00A9687B">
        <w:rPr>
          <w:rFonts w:ascii="Cambria" w:hAnsi="Cambria" w:cstheme="minorHAnsi"/>
          <w:bCs/>
          <w:sz w:val="20"/>
          <w:szCs w:val="20"/>
        </w:rPr>
        <w:t>,</w:t>
      </w:r>
    </w:p>
    <w:p w14:paraId="5E0B3FAB" w14:textId="45FAC108" w:rsidR="0047171C" w:rsidRPr="00A9687B" w:rsidRDefault="0047171C" w:rsidP="006069D3">
      <w:pPr>
        <w:pStyle w:val="Akapitzlist"/>
        <w:numPr>
          <w:ilvl w:val="0"/>
          <w:numId w:val="18"/>
        </w:numPr>
        <w:spacing w:before="120" w:after="120"/>
        <w:ind w:left="1080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na pokrycie kosztów</w:t>
      </w:r>
      <w:r w:rsidR="00816513" w:rsidRPr="00A9687B">
        <w:rPr>
          <w:rFonts w:ascii="Cambria" w:hAnsi="Cambria" w:cstheme="minorHAnsi"/>
          <w:bCs/>
          <w:sz w:val="20"/>
          <w:szCs w:val="20"/>
        </w:rPr>
        <w:t xml:space="preserve"> dostawy wody i odprowadzania ścieków,</w:t>
      </w:r>
      <w:r w:rsidRPr="00A9687B">
        <w:rPr>
          <w:rFonts w:ascii="Cambria" w:hAnsi="Cambria" w:cstheme="minorHAnsi"/>
          <w:bCs/>
          <w:sz w:val="20"/>
          <w:szCs w:val="20"/>
        </w:rPr>
        <w:t xml:space="preserve"> Najemca jest zobowiązany do zapłaty z dołu kwoty obliczonej </w:t>
      </w:r>
      <w:r w:rsidR="009C7E89" w:rsidRPr="00A9687B">
        <w:rPr>
          <w:rFonts w:ascii="Cambria" w:hAnsi="Cambria" w:cstheme="minorHAnsi"/>
          <w:bCs/>
          <w:sz w:val="20"/>
          <w:szCs w:val="20"/>
        </w:rPr>
        <w:t xml:space="preserve">na podstawie </w:t>
      </w:r>
      <w:r w:rsidR="00791D41" w:rsidRPr="00A9687B">
        <w:rPr>
          <w:rFonts w:ascii="Cambria" w:hAnsi="Cambria" w:cstheme="minorHAnsi"/>
          <w:bCs/>
          <w:sz w:val="20"/>
          <w:szCs w:val="20"/>
        </w:rPr>
        <w:t>sumy kosztów d</w:t>
      </w:r>
      <w:r w:rsidR="00816513" w:rsidRPr="00A9687B">
        <w:rPr>
          <w:rFonts w:ascii="Cambria" w:hAnsi="Cambria" w:cstheme="minorHAnsi"/>
          <w:bCs/>
          <w:sz w:val="20"/>
          <w:szCs w:val="20"/>
        </w:rPr>
        <w:t>ostawy wody i</w:t>
      </w:r>
      <w:r w:rsidR="00D813CC" w:rsidRPr="00A9687B">
        <w:rPr>
          <w:rFonts w:ascii="Cambria" w:hAnsi="Cambria" w:cstheme="minorHAnsi"/>
          <w:bCs/>
          <w:sz w:val="20"/>
          <w:szCs w:val="20"/>
        </w:rPr>
        <w:t> </w:t>
      </w:r>
      <w:r w:rsidR="00816513" w:rsidRPr="00A9687B">
        <w:rPr>
          <w:rFonts w:ascii="Cambria" w:hAnsi="Cambria" w:cstheme="minorHAnsi"/>
          <w:bCs/>
          <w:sz w:val="20"/>
          <w:szCs w:val="20"/>
        </w:rPr>
        <w:t xml:space="preserve">odprowadzania ścieków </w:t>
      </w:r>
      <w:r w:rsidR="00791D41" w:rsidRPr="00A9687B">
        <w:rPr>
          <w:rFonts w:ascii="Cambria" w:hAnsi="Cambria" w:cstheme="minorHAnsi"/>
          <w:bCs/>
          <w:sz w:val="20"/>
          <w:szCs w:val="20"/>
        </w:rPr>
        <w:t xml:space="preserve">przypadających do rozliczenia na najemców powierzchni biurowych w budynku KPT Podole oraz proporcji powierzchni użytkowej netto do całkowitej powierzchni objętej </w:t>
      </w:r>
      <w:r w:rsidR="00791D41" w:rsidRPr="00A9687B">
        <w:rPr>
          <w:rFonts w:ascii="Cambria" w:hAnsi="Cambria" w:cstheme="minorHAnsi"/>
          <w:bCs/>
          <w:sz w:val="20"/>
          <w:szCs w:val="20"/>
        </w:rPr>
        <w:lastRenderedPageBreak/>
        <w:t>rozliczeniem,</w:t>
      </w:r>
      <w:r w:rsidR="00597DD7" w:rsidRPr="00A9687B">
        <w:rPr>
          <w:rFonts w:ascii="Cambria" w:hAnsi="Cambria" w:cstheme="minorHAnsi"/>
          <w:bCs/>
          <w:sz w:val="20"/>
          <w:szCs w:val="20"/>
        </w:rPr>
        <w:t xml:space="preserve"> </w:t>
      </w:r>
      <w:r w:rsidRPr="00A9687B">
        <w:rPr>
          <w:rFonts w:ascii="Cambria" w:hAnsi="Cambria" w:cstheme="minorHAnsi"/>
          <w:bCs/>
          <w:sz w:val="20"/>
          <w:szCs w:val="20"/>
        </w:rPr>
        <w:t xml:space="preserve">Wynajmujący, </w:t>
      </w:r>
      <w:r w:rsidR="00816513" w:rsidRPr="00A9687B">
        <w:rPr>
          <w:rFonts w:ascii="Cambria" w:hAnsi="Cambria" w:cstheme="minorHAnsi"/>
          <w:bCs/>
          <w:sz w:val="20"/>
          <w:szCs w:val="20"/>
        </w:rPr>
        <w:t xml:space="preserve">po dokonaniu obliczenia kosztów dostawy wody </w:t>
      </w:r>
      <w:r w:rsidR="00956B74" w:rsidRPr="00A9687B">
        <w:rPr>
          <w:rFonts w:ascii="Cambria" w:hAnsi="Cambria" w:cstheme="minorHAnsi"/>
          <w:bCs/>
          <w:sz w:val="20"/>
          <w:szCs w:val="20"/>
        </w:rPr>
        <w:br/>
      </w:r>
      <w:r w:rsidR="00816513" w:rsidRPr="00A9687B">
        <w:rPr>
          <w:rFonts w:ascii="Cambria" w:hAnsi="Cambria" w:cstheme="minorHAnsi"/>
          <w:bCs/>
          <w:sz w:val="20"/>
          <w:szCs w:val="20"/>
        </w:rPr>
        <w:t xml:space="preserve">i odprowadzania ścieków </w:t>
      </w:r>
      <w:r w:rsidR="00D813CC" w:rsidRPr="00A9687B">
        <w:rPr>
          <w:rFonts w:ascii="Cambria" w:hAnsi="Cambria" w:cstheme="minorHAnsi"/>
          <w:bCs/>
          <w:sz w:val="20"/>
          <w:szCs w:val="20"/>
        </w:rPr>
        <w:t>przypadających</w:t>
      </w:r>
      <w:r w:rsidR="00816513" w:rsidRPr="00A9687B">
        <w:rPr>
          <w:rFonts w:ascii="Cambria" w:hAnsi="Cambria" w:cstheme="minorHAnsi"/>
          <w:bCs/>
          <w:sz w:val="20"/>
          <w:szCs w:val="20"/>
        </w:rPr>
        <w:t xml:space="preserve"> do pokrycia przez Najemcę</w:t>
      </w:r>
      <w:r w:rsidRPr="00A9687B">
        <w:rPr>
          <w:rFonts w:ascii="Cambria" w:hAnsi="Cambria" w:cstheme="minorHAnsi"/>
          <w:bCs/>
          <w:sz w:val="20"/>
          <w:szCs w:val="20"/>
        </w:rPr>
        <w:t xml:space="preserve"> do pokrycia przez Najemcę, wystawi Najemcy fakturę, a Najemca jest zobowiązany do zapłaty faktury </w:t>
      </w:r>
      <w:r w:rsidR="00956B74" w:rsidRPr="00A9687B">
        <w:rPr>
          <w:rFonts w:ascii="Cambria" w:hAnsi="Cambria" w:cstheme="minorHAnsi"/>
          <w:bCs/>
          <w:sz w:val="20"/>
          <w:szCs w:val="20"/>
        </w:rPr>
        <w:br/>
      </w:r>
      <w:r w:rsidR="00816513" w:rsidRPr="00A9687B">
        <w:rPr>
          <w:rFonts w:ascii="Cambria" w:hAnsi="Cambria" w:cstheme="minorHAnsi"/>
          <w:bCs/>
          <w:sz w:val="20"/>
          <w:szCs w:val="20"/>
        </w:rPr>
        <w:t xml:space="preserve">w terminie </w:t>
      </w:r>
      <w:r w:rsidRPr="00A9687B">
        <w:rPr>
          <w:rFonts w:ascii="Cambria" w:hAnsi="Cambria" w:cstheme="minorHAnsi"/>
          <w:bCs/>
          <w:sz w:val="20"/>
          <w:szCs w:val="20"/>
        </w:rPr>
        <w:t>7 dni od dnia jej otrzymania, przelewem na rachunek Wynajmującego;</w:t>
      </w:r>
    </w:p>
    <w:p w14:paraId="20523AA4" w14:textId="5EE5CEFB" w:rsidR="00F87FC7" w:rsidRPr="00A9687B" w:rsidRDefault="00F87FC7" w:rsidP="006069D3">
      <w:pPr>
        <w:numPr>
          <w:ilvl w:val="0"/>
          <w:numId w:val="4"/>
        </w:numPr>
        <w:spacing w:before="120" w:after="120" w:line="276" w:lineRule="auto"/>
        <w:jc w:val="both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Najemca własnym staraniem podpisze </w:t>
      </w:r>
      <w:r w:rsidR="003B0783"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odrębną 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umowę z </w:t>
      </w:r>
      <w:r w:rsidR="003B0783"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Wynajmującym lub 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>wybranym przez siebie podmiotem na dostawę usług telekomunikacyjnych (telefon), z tym, że sposób podłączenia zostanie uzgodniony z</w:t>
      </w:r>
      <w:r w:rsidR="00D813CC" w:rsidRPr="00A9687B">
        <w:rPr>
          <w:rFonts w:ascii="Cambria" w:hAnsi="Cambria" w:cstheme="minorHAnsi"/>
          <w:bCs/>
          <w:sz w:val="20"/>
          <w:szCs w:val="20"/>
          <w:lang w:val="pl-PL"/>
        </w:rPr>
        <w:t> 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>Wynajmującym</w:t>
      </w:r>
      <w:r w:rsidR="003B0783" w:rsidRPr="00A9687B">
        <w:rPr>
          <w:rFonts w:ascii="Cambria" w:hAnsi="Cambria" w:cstheme="minorHAnsi"/>
          <w:bCs/>
          <w:sz w:val="20"/>
          <w:szCs w:val="20"/>
          <w:lang w:val="pl-PL"/>
        </w:rPr>
        <w:t>.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 </w:t>
      </w:r>
    </w:p>
    <w:p w14:paraId="61D34F54" w14:textId="299838C1" w:rsidR="00D813CC" w:rsidRPr="00A9687B" w:rsidRDefault="00F87FC7" w:rsidP="006069D3">
      <w:pPr>
        <w:numPr>
          <w:ilvl w:val="0"/>
          <w:numId w:val="4"/>
        </w:numPr>
        <w:spacing w:before="120" w:after="120" w:line="276" w:lineRule="auto"/>
        <w:jc w:val="both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>Wynajmujący nie ponosi odpowiedzialności za niezależne od niego awarie w dostawie usług i</w:t>
      </w:r>
      <w:r w:rsidR="00D813CC" w:rsidRPr="00A9687B">
        <w:rPr>
          <w:rFonts w:ascii="Cambria" w:hAnsi="Cambria" w:cstheme="minorHAnsi"/>
          <w:bCs/>
          <w:sz w:val="20"/>
          <w:szCs w:val="20"/>
          <w:lang w:val="pl-PL"/>
        </w:rPr>
        <w:t> 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>mediów do Lokalu. Wynajmujący ma obowiązek niezwłocznego podjęcia działań zmierzających do usunięcia awarii oraz wznowienia dostaw mediów.</w:t>
      </w:r>
    </w:p>
    <w:p w14:paraId="44EFFB29" w14:textId="55CEA7D6" w:rsidR="00816513" w:rsidRPr="00A9687B" w:rsidRDefault="00816513" w:rsidP="009A1A2E">
      <w:pPr>
        <w:spacing w:before="120" w:after="120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</w:rPr>
        <w:t>§ 8</w:t>
      </w:r>
    </w:p>
    <w:p w14:paraId="78046B9B" w14:textId="68DB57ED" w:rsidR="00816513" w:rsidRPr="00A9687B" w:rsidRDefault="00816513" w:rsidP="006069D3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W razie opóźnienia w zapłacie Czynszu, opłaty z tytułu korzystania z miejsc parkingowych, opłaty eksploatacyjnej lub innych należności wynikających z niniejszej Umowy</w:t>
      </w:r>
      <w:r w:rsidR="00D413FA" w:rsidRPr="00A9687B">
        <w:rPr>
          <w:rFonts w:ascii="Cambria" w:hAnsi="Cambria" w:cstheme="minorHAnsi"/>
          <w:bCs/>
          <w:sz w:val="20"/>
          <w:szCs w:val="20"/>
        </w:rPr>
        <w:t>,</w:t>
      </w:r>
      <w:r w:rsidRPr="00A9687B">
        <w:rPr>
          <w:rFonts w:ascii="Cambria" w:hAnsi="Cambria" w:cstheme="minorHAnsi"/>
          <w:bCs/>
          <w:sz w:val="20"/>
          <w:szCs w:val="20"/>
        </w:rPr>
        <w:t xml:space="preserve"> Wynajmujący ma prawo do naliczenia Najemcy odsetek ustawowych na każdy dzień opóźnienia.</w:t>
      </w:r>
    </w:p>
    <w:p w14:paraId="2AABF46D" w14:textId="6D3C28BB" w:rsidR="00FF4AC6" w:rsidRPr="00A9687B" w:rsidRDefault="00816513" w:rsidP="006069D3">
      <w:pPr>
        <w:pStyle w:val="Akapitzlist"/>
        <w:numPr>
          <w:ilvl w:val="0"/>
          <w:numId w:val="13"/>
        </w:numPr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Zmiana stawki podatku VAT następuje z mocy prawa i nie wymaga zmiany Umowy.</w:t>
      </w:r>
    </w:p>
    <w:p w14:paraId="7EADBF5C" w14:textId="59346C28" w:rsidR="00F322ED" w:rsidRPr="00A9687B" w:rsidRDefault="00F322ED" w:rsidP="00C11680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§ </w:t>
      </w:r>
      <w:r w:rsidR="00816513" w:rsidRPr="00A9687B">
        <w:rPr>
          <w:rFonts w:ascii="Cambria" w:hAnsi="Cambria" w:cstheme="minorHAnsi"/>
          <w:bCs/>
          <w:sz w:val="20"/>
          <w:szCs w:val="20"/>
          <w:lang w:val="pl-PL"/>
        </w:rPr>
        <w:t>9</w:t>
      </w:r>
    </w:p>
    <w:p w14:paraId="6A933B02" w14:textId="07E54D34" w:rsidR="00F322ED" w:rsidRPr="00A9687B" w:rsidRDefault="00F322ED" w:rsidP="006069D3">
      <w:pPr>
        <w:pStyle w:val="Akapitzlist"/>
        <w:numPr>
          <w:ilvl w:val="0"/>
          <w:numId w:val="7"/>
        </w:numPr>
        <w:spacing w:before="120" w:after="120"/>
        <w:ind w:left="567" w:hanging="567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>Najemca zobowiązuje się przeprowadzać na własny koszt bieżące konserwacje Lokalu oraz drobne naprawy w Lokalu.</w:t>
      </w:r>
    </w:p>
    <w:p w14:paraId="2D4BAF0B" w14:textId="130182FC" w:rsidR="00F322ED" w:rsidRPr="00A9687B" w:rsidRDefault="00F322ED" w:rsidP="006069D3">
      <w:pPr>
        <w:pStyle w:val="Akapitzlist"/>
        <w:numPr>
          <w:ilvl w:val="0"/>
          <w:numId w:val="7"/>
        </w:numPr>
        <w:spacing w:before="120" w:after="120"/>
        <w:ind w:left="567" w:hanging="567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>Wynajmujący może, na swój koszt, przeprowadzić niezbędne naprawy i zmiany strukturalne w</w:t>
      </w:r>
      <w:r w:rsidR="00D813CC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>Lokalu bez zgody Najemcy, jeśli mają one na celu uniknięcie powstałych zagrożeń. W takich przypadkach Najemca jest zobowiązany udostępnić Lokal Wynajmującemu. Pozostałe prace w</w:t>
      </w:r>
      <w:r w:rsidR="00D813CC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 xml:space="preserve">Lokalu, które leżą po stronie Wynajmującego mogą być dokonywane po uprzednim uzgodnieniu z Najemcą. </w:t>
      </w:r>
    </w:p>
    <w:p w14:paraId="4B870160" w14:textId="6AA7B3E4" w:rsidR="00F322ED" w:rsidRPr="00A9687B" w:rsidRDefault="00F322ED" w:rsidP="006069D3">
      <w:pPr>
        <w:pStyle w:val="Akapitzlist"/>
        <w:numPr>
          <w:ilvl w:val="0"/>
          <w:numId w:val="7"/>
        </w:numPr>
        <w:spacing w:before="120" w:after="120"/>
        <w:ind w:left="567" w:hanging="567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>Najemcy nie wolno Lokalu podnajmować bądź oddawać w bezpłatne użytkowanie osobom trzecim bez zgody Wynajmującego.</w:t>
      </w:r>
    </w:p>
    <w:p w14:paraId="154CAB8D" w14:textId="3EAD121D" w:rsidR="00F322ED" w:rsidRPr="00A9687B" w:rsidRDefault="00F322ED" w:rsidP="006069D3">
      <w:pPr>
        <w:pStyle w:val="Akapitzlist"/>
        <w:numPr>
          <w:ilvl w:val="0"/>
          <w:numId w:val="7"/>
        </w:numPr>
        <w:spacing w:before="120" w:after="120"/>
        <w:ind w:left="567" w:hanging="567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Najemca jest zobowiązany do utrzymywania Lokalu w odpowiednim stanie, stosownie do obowiązujących przepisów. Najemca zobowiązany jest do naprawy tylko tych szkód, za które jest odpowiedzialny. Naprawa takich szkód powinna nastąpić w ciągu dwóch tygodni, lub jeśli usprawiedliwia to natura szkód w terminie do 60 dni. </w:t>
      </w:r>
    </w:p>
    <w:p w14:paraId="395DF460" w14:textId="42126214" w:rsidR="00F322ED" w:rsidRPr="00A9687B" w:rsidRDefault="00F322ED" w:rsidP="006069D3">
      <w:pPr>
        <w:pStyle w:val="Akapitzlist"/>
        <w:numPr>
          <w:ilvl w:val="0"/>
          <w:numId w:val="7"/>
        </w:numPr>
        <w:spacing w:before="120" w:after="120"/>
        <w:ind w:left="567" w:hanging="567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W przypadku nie wywiązania się Najemcy ze swoich zobowiązań, o których mowa w ust. </w:t>
      </w:r>
      <w:r w:rsidRPr="00A9687B">
        <w:rPr>
          <w:rFonts w:ascii="Cambria" w:hAnsi="Cambria" w:cstheme="minorHAnsi"/>
          <w:sz w:val="20"/>
          <w:szCs w:val="20"/>
        </w:rPr>
        <w:br/>
        <w:t>1 i ust.4, pomimo otrzymania pisemnego wezwania od Wynajmującego w terminie wskazanym w</w:t>
      </w:r>
      <w:r w:rsidR="00D813CC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>paragrafie poprzednim</w:t>
      </w:r>
      <w:r w:rsidR="00D413FA" w:rsidRPr="00A9687B">
        <w:rPr>
          <w:rFonts w:ascii="Cambria" w:hAnsi="Cambria" w:cstheme="minorHAnsi"/>
          <w:sz w:val="20"/>
          <w:szCs w:val="20"/>
        </w:rPr>
        <w:t>,</w:t>
      </w:r>
      <w:r w:rsidRPr="00A9687B">
        <w:rPr>
          <w:rFonts w:ascii="Cambria" w:hAnsi="Cambria" w:cstheme="minorHAnsi"/>
          <w:sz w:val="20"/>
          <w:szCs w:val="20"/>
        </w:rPr>
        <w:t xml:space="preserve"> Wynajmujący ma prawo do zlecenia wykonania niezbędnych robót, których koszt, po cenach przyjętych średnio na rynku, poniesie Najemca.</w:t>
      </w:r>
    </w:p>
    <w:p w14:paraId="6474CA89" w14:textId="77777777" w:rsidR="00F322ED" w:rsidRPr="00A9687B" w:rsidRDefault="00F322ED" w:rsidP="00C11680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</w:p>
    <w:p w14:paraId="3E1010DE" w14:textId="77777777" w:rsidR="00391C07" w:rsidRPr="00A9687B" w:rsidRDefault="00391C07" w:rsidP="007F6057">
      <w:pPr>
        <w:spacing w:before="120" w:after="120" w:line="276" w:lineRule="auto"/>
        <w:rPr>
          <w:rFonts w:ascii="Cambria" w:hAnsi="Cambria" w:cstheme="minorHAnsi"/>
          <w:sz w:val="20"/>
          <w:szCs w:val="20"/>
          <w:lang w:val="pl-PL"/>
        </w:rPr>
      </w:pPr>
    </w:p>
    <w:p w14:paraId="6F8AC46E" w14:textId="56EF86B7" w:rsidR="00F322ED" w:rsidRPr="00A9687B" w:rsidRDefault="00F322ED" w:rsidP="00C11680">
      <w:pPr>
        <w:spacing w:before="120" w:after="120" w:line="276" w:lineRule="auto"/>
        <w:jc w:val="center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 xml:space="preserve">§ </w:t>
      </w:r>
      <w:r w:rsidR="00816513" w:rsidRPr="00A9687B">
        <w:rPr>
          <w:rFonts w:ascii="Cambria" w:hAnsi="Cambria" w:cstheme="minorHAnsi"/>
          <w:sz w:val="20"/>
          <w:szCs w:val="20"/>
          <w:lang w:val="pl-PL"/>
        </w:rPr>
        <w:t>10</w:t>
      </w:r>
    </w:p>
    <w:p w14:paraId="399EA7EC" w14:textId="17F1F9CF" w:rsidR="00F322ED" w:rsidRPr="00A9687B" w:rsidRDefault="009018B8" w:rsidP="006069D3">
      <w:pPr>
        <w:pStyle w:val="Akapitzlist"/>
        <w:numPr>
          <w:ilvl w:val="0"/>
          <w:numId w:val="8"/>
        </w:numPr>
        <w:spacing w:before="120" w:after="120"/>
        <w:ind w:left="567" w:hanging="567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Wynajmujący </w:t>
      </w:r>
      <w:r w:rsidR="00F322ED" w:rsidRPr="00A9687B">
        <w:rPr>
          <w:rFonts w:ascii="Cambria" w:hAnsi="Cambria" w:cstheme="minorHAnsi"/>
          <w:sz w:val="20"/>
          <w:szCs w:val="20"/>
        </w:rPr>
        <w:t>ponosi bezpośrednią odpowiedzialność za stan zabezpieczenia przeciwpożarowego wynajmowanego Lokalu oraz za zapewnienie przestrzegania przeciwpożarowych wymagań budowlanych, instalacyjnych i technologicznych</w:t>
      </w:r>
      <w:r w:rsidRPr="00A9687B">
        <w:rPr>
          <w:rFonts w:ascii="Cambria" w:hAnsi="Cambria" w:cstheme="minorHAnsi"/>
          <w:sz w:val="20"/>
          <w:szCs w:val="20"/>
        </w:rPr>
        <w:t>, z tym zastrzeżeniem że do obowiązków Najemcy należy</w:t>
      </w:r>
      <w:r w:rsidR="00F322ED" w:rsidRPr="00A9687B">
        <w:rPr>
          <w:rFonts w:ascii="Cambria" w:hAnsi="Cambria" w:cstheme="minorHAnsi"/>
          <w:sz w:val="20"/>
          <w:szCs w:val="20"/>
        </w:rPr>
        <w:t>:</w:t>
      </w:r>
    </w:p>
    <w:p w14:paraId="169CDB3C" w14:textId="77777777" w:rsidR="00F322ED" w:rsidRPr="00A9687B" w:rsidRDefault="00F322ED" w:rsidP="006069D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 xml:space="preserve">zapewnienie wyposażenia pomieszczeń Lokalu w sprzęt pożarniczy, ratowniczy </w:t>
      </w:r>
      <w:r w:rsidRPr="00A9687B">
        <w:rPr>
          <w:rFonts w:ascii="Cambria" w:hAnsi="Cambria" w:cstheme="minorHAnsi"/>
          <w:sz w:val="20"/>
          <w:szCs w:val="20"/>
          <w:lang w:val="pl-PL"/>
        </w:rPr>
        <w:br/>
        <w:t>i środki gaśnicze, zgodnie z wymaganiami, oraz utrzymywanie tego sprzętu w pełnej sprawności technicznej;</w:t>
      </w:r>
    </w:p>
    <w:p w14:paraId="1A933FC0" w14:textId="77777777" w:rsidR="00F322ED" w:rsidRPr="00A9687B" w:rsidRDefault="00F322ED" w:rsidP="006069D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zapewnienie osobom przebywającym, w Lokalu bezpieczeństwa i możliwości ewakuacji na wypadek pożaru lub innego miejscowego zagrożenia;</w:t>
      </w:r>
    </w:p>
    <w:p w14:paraId="1E017002" w14:textId="77777777" w:rsidR="00F322ED" w:rsidRPr="00A9687B" w:rsidRDefault="00F322ED" w:rsidP="006069D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ustalenie sposobów postępowania na wypadek pożaru lub innego miejscowego zagrożenia.</w:t>
      </w:r>
    </w:p>
    <w:p w14:paraId="3832CC9A" w14:textId="39092DE7" w:rsidR="00F322ED" w:rsidRPr="00A9687B" w:rsidRDefault="00F322ED" w:rsidP="006069D3">
      <w:pPr>
        <w:pStyle w:val="Akapitzlist"/>
        <w:numPr>
          <w:ilvl w:val="0"/>
          <w:numId w:val="8"/>
        </w:numPr>
        <w:spacing w:before="120" w:after="120"/>
        <w:ind w:left="567" w:hanging="567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lastRenderedPageBreak/>
        <w:t>Najemca zobowiązany jest zapoznać wszystkich pracowników z przepisami dotyczącymi ochrony przeciwpożarowej, instrukcją bezpieczeństwa pożarowego, rozmieszczeniem podręcznego sprzętu gaśniczego, urządzeń przeciwpożarowych i zasadami jego użycia, sygnałami alarmowymi, drogami i środkami do ewakuacji oraz zasadami jej prowadzenia. Zapoznanie, o</w:t>
      </w:r>
      <w:r w:rsidR="00D813CC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 xml:space="preserve">którym stanowi niniejszy ustęp winno zostać potwierdzone pisemnym oświadczeniem Najemcy i pracownika i udostępnione do wglądu Wynajmującego na każde jego żądanie. </w:t>
      </w:r>
    </w:p>
    <w:p w14:paraId="0FDFFB8D" w14:textId="63A5E594" w:rsidR="00F322ED" w:rsidRPr="00A9687B" w:rsidRDefault="00F322ED" w:rsidP="006069D3">
      <w:pPr>
        <w:pStyle w:val="Akapitzlist"/>
        <w:numPr>
          <w:ilvl w:val="0"/>
          <w:numId w:val="8"/>
        </w:numPr>
        <w:spacing w:before="120" w:after="120"/>
        <w:ind w:left="567" w:hanging="567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Do obowiązków Najemcy należy zobowiązanie swoich pracowników do: </w:t>
      </w:r>
    </w:p>
    <w:p w14:paraId="1EC20E44" w14:textId="77777777" w:rsidR="00F322ED" w:rsidRPr="00A9687B" w:rsidRDefault="00F322ED" w:rsidP="006069D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udziału w instruktażu z zakresu ochrony przeciwpożarowej oraz poddania się określonym sprawdzianom wiedzy w tym przedmiocie;</w:t>
      </w:r>
    </w:p>
    <w:p w14:paraId="15AA0978" w14:textId="77777777" w:rsidR="00F322ED" w:rsidRPr="00A9687B" w:rsidRDefault="00F322ED" w:rsidP="006069D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wykonywania pracy w sposób zgodny z przepisami, instrukcjami i zasadami bezpieczeństwa pożarowego oraz przestrzegania wydawanych w tym zakresie zarządzeń i wskazówek przełożonych;</w:t>
      </w:r>
    </w:p>
    <w:p w14:paraId="3739EE00" w14:textId="77777777" w:rsidR="00F322ED" w:rsidRPr="00A9687B" w:rsidRDefault="00F322ED" w:rsidP="006069D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dbania o należyty stan techniczny powierzonych urządzeń, aparatur, narzędzi i sprzętu oraz do przestrzegania zasad i warunków bezpiecznej ich eksploatacji;</w:t>
      </w:r>
    </w:p>
    <w:p w14:paraId="446C52B0" w14:textId="77777777" w:rsidR="00F322ED" w:rsidRPr="00A9687B" w:rsidRDefault="00F322ED" w:rsidP="006069D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dbania o ład i porządek w miejscu pracy;</w:t>
      </w:r>
    </w:p>
    <w:p w14:paraId="0AACF7DE" w14:textId="77777777" w:rsidR="00F322ED" w:rsidRPr="00A9687B" w:rsidRDefault="00F322ED" w:rsidP="006069D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powiadamiania niezwłocznie przełożonych o zauważonych w miejscu pracy zagrożeniach stanu bezpieczeństwa pożarowego.</w:t>
      </w:r>
    </w:p>
    <w:p w14:paraId="2A33AA82" w14:textId="54A9D7E2" w:rsidR="00F322ED" w:rsidRPr="00A9687B" w:rsidRDefault="00F322ED" w:rsidP="006069D3">
      <w:pPr>
        <w:pStyle w:val="Akapitzlist"/>
        <w:numPr>
          <w:ilvl w:val="0"/>
          <w:numId w:val="8"/>
        </w:numPr>
        <w:spacing w:before="120" w:after="120"/>
        <w:ind w:left="567" w:hanging="567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>Najemca zobowiązany jest niezwłocznie informować Wynajmującego o każdej sytuacji</w:t>
      </w:r>
      <w:r w:rsidR="00C941A6" w:rsidRPr="00A9687B">
        <w:rPr>
          <w:rFonts w:ascii="Cambria" w:hAnsi="Cambria" w:cstheme="minorHAnsi"/>
          <w:sz w:val="20"/>
          <w:szCs w:val="20"/>
        </w:rPr>
        <w:t>,</w:t>
      </w:r>
      <w:r w:rsidRPr="00A9687B">
        <w:rPr>
          <w:rFonts w:ascii="Cambria" w:hAnsi="Cambria" w:cstheme="minorHAnsi"/>
          <w:sz w:val="20"/>
          <w:szCs w:val="20"/>
        </w:rPr>
        <w:t xml:space="preserve"> która może powodować zagrożenia bezpieczeństwa pożarowego.</w:t>
      </w:r>
    </w:p>
    <w:p w14:paraId="1B20F640" w14:textId="3032B722" w:rsidR="00F322ED" w:rsidRPr="00A9687B" w:rsidRDefault="00F322ED" w:rsidP="00C11680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 xml:space="preserve">§ </w:t>
      </w:r>
      <w:r w:rsidR="00816513" w:rsidRPr="00A9687B">
        <w:rPr>
          <w:rFonts w:ascii="Cambria" w:hAnsi="Cambria" w:cstheme="minorHAnsi"/>
          <w:sz w:val="20"/>
          <w:szCs w:val="20"/>
          <w:lang w:val="pl-PL"/>
        </w:rPr>
        <w:t>11</w:t>
      </w:r>
    </w:p>
    <w:p w14:paraId="6E5259FA" w14:textId="77777777" w:rsidR="00187668" w:rsidRPr="00A9687B" w:rsidRDefault="00187668" w:rsidP="00187668">
      <w:pPr>
        <w:pStyle w:val="Akapitzlist"/>
        <w:numPr>
          <w:ilvl w:val="1"/>
          <w:numId w:val="27"/>
        </w:numPr>
        <w:spacing w:before="120" w:after="120"/>
        <w:ind w:left="567" w:hanging="567"/>
        <w:jc w:val="both"/>
        <w:rPr>
          <w:rFonts w:ascii="Cambria" w:hAnsi="Cambria" w:cs="Helvetica"/>
          <w:sz w:val="20"/>
          <w:szCs w:val="20"/>
        </w:rPr>
      </w:pPr>
      <w:r w:rsidRPr="00A9687B">
        <w:rPr>
          <w:rFonts w:ascii="Cambria" w:hAnsi="Cambria" w:cs="Helvetica"/>
          <w:sz w:val="20"/>
          <w:szCs w:val="20"/>
        </w:rPr>
        <w:t xml:space="preserve">Wynajmujący zastrzega sobie możliwość wypowiedzenia Umowy bez zachowania okresu wypowiedzenia, jeżeli Najemca będzie w zwłoce z zapłatą należności wynikających z Umowy w wysokości odpowiadającej co najmniej dwukrotności miesięcznego Czynszu lub będzie dopuszczał się powtarzających się naruszenia innych istotnych postanowień Umowy, po uprzednim pisemnym wezwaniu Najemcy do odpowiedniego zachowania zgodnego z Umową i wyznaczeniu w tym celu odpowiedniego, co najmniej miesięcznego terminu do zapłaty czynszu albo co najmniej siedmiodniowego terminu do zaprzestania naruszeń innych istotnych postanowień umowy. </w:t>
      </w:r>
    </w:p>
    <w:p w14:paraId="6F0D0A1C" w14:textId="215F87E8" w:rsidR="00F322ED" w:rsidRPr="00A9687B" w:rsidRDefault="00F322ED" w:rsidP="006069D3">
      <w:pPr>
        <w:pStyle w:val="Akapitzlist"/>
        <w:numPr>
          <w:ilvl w:val="1"/>
          <w:numId w:val="9"/>
        </w:numPr>
        <w:spacing w:before="120" w:after="120"/>
        <w:ind w:left="567" w:hanging="567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>Umowa może zostać wypowiedziana przez Wynajmującego bez zachowania okresu wypowiedzenia</w:t>
      </w:r>
      <w:r w:rsidR="00D413FA" w:rsidRPr="00A9687B">
        <w:rPr>
          <w:rFonts w:ascii="Cambria" w:hAnsi="Cambria" w:cstheme="minorHAnsi"/>
          <w:sz w:val="20"/>
          <w:szCs w:val="20"/>
        </w:rPr>
        <w:t>,</w:t>
      </w:r>
      <w:r w:rsidRPr="00A9687B">
        <w:rPr>
          <w:rFonts w:ascii="Cambria" w:hAnsi="Cambria" w:cstheme="minorHAnsi"/>
          <w:sz w:val="20"/>
          <w:szCs w:val="20"/>
        </w:rPr>
        <w:t xml:space="preserve"> w przypadku gdy Najemca rażąco narusza umowę, w szczególności prowadzi w</w:t>
      </w:r>
      <w:r w:rsidR="00D813CC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>Lokalu działalność inną niż wskazana w niniejszej umowie bez zgody Wynajmującego, uniemożliwia prawidłowe korzystanie z Budynku przez innych korzystających</w:t>
      </w:r>
      <w:r w:rsidR="00D413FA" w:rsidRPr="00A9687B">
        <w:rPr>
          <w:rFonts w:ascii="Cambria" w:hAnsi="Cambria" w:cstheme="minorHAnsi"/>
          <w:sz w:val="20"/>
          <w:szCs w:val="20"/>
        </w:rPr>
        <w:t>,</w:t>
      </w:r>
      <w:r w:rsidRPr="00A9687B">
        <w:rPr>
          <w:rFonts w:ascii="Cambria" w:hAnsi="Cambria" w:cstheme="minorHAnsi"/>
          <w:sz w:val="20"/>
          <w:szCs w:val="20"/>
        </w:rPr>
        <w:t xml:space="preserve"> po uprzednim pisemnym wezwaniu Najemcy do odpowiedniego zachowania zgodnego z Umową i wyznaczeniu w tym celu odpowiedniego, co najmniej siedmiodniowego</w:t>
      </w:r>
      <w:r w:rsidR="00D413FA" w:rsidRPr="00A9687B">
        <w:rPr>
          <w:rFonts w:ascii="Cambria" w:hAnsi="Cambria" w:cstheme="minorHAnsi"/>
          <w:sz w:val="20"/>
          <w:szCs w:val="20"/>
        </w:rPr>
        <w:t>,</w:t>
      </w:r>
      <w:r w:rsidRPr="00A9687B">
        <w:rPr>
          <w:rFonts w:ascii="Cambria" w:hAnsi="Cambria" w:cstheme="minorHAnsi"/>
          <w:sz w:val="20"/>
          <w:szCs w:val="20"/>
        </w:rPr>
        <w:t xml:space="preserve"> terminu. </w:t>
      </w:r>
    </w:p>
    <w:p w14:paraId="3BB8CCEB" w14:textId="66A3F738" w:rsidR="0060201F" w:rsidRPr="00A9687B" w:rsidRDefault="0060201F" w:rsidP="006069D3">
      <w:pPr>
        <w:pStyle w:val="Akapitzlist"/>
        <w:numPr>
          <w:ilvl w:val="1"/>
          <w:numId w:val="9"/>
        </w:numPr>
        <w:spacing w:before="120" w:after="120"/>
        <w:ind w:left="567" w:hanging="567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Umowa może zostać rozwiązana przez Wynajmującego za wypowiedzeniem </w:t>
      </w:r>
      <w:r w:rsidRPr="00A9687B">
        <w:rPr>
          <w:rFonts w:ascii="Cambria" w:hAnsi="Cambria" w:cstheme="minorHAnsi"/>
          <w:sz w:val="20"/>
          <w:szCs w:val="20"/>
        </w:rPr>
        <w:br/>
        <w:t xml:space="preserve">z zachowaniem </w:t>
      </w:r>
      <w:r w:rsidR="003B045B" w:rsidRPr="00A9687B">
        <w:rPr>
          <w:rFonts w:ascii="Cambria" w:hAnsi="Cambria" w:cstheme="minorHAnsi"/>
          <w:sz w:val="20"/>
          <w:szCs w:val="20"/>
        </w:rPr>
        <w:t xml:space="preserve">dwu </w:t>
      </w:r>
      <w:r w:rsidRPr="00A9687B">
        <w:rPr>
          <w:rFonts w:ascii="Cambria" w:hAnsi="Cambria" w:cstheme="minorHAnsi"/>
          <w:sz w:val="20"/>
          <w:szCs w:val="20"/>
        </w:rPr>
        <w:t>miesięcznego okresu wypowiedzenia przypadającego na koniec miesiąca kalendarzowego w następujących przypadkach:</w:t>
      </w:r>
    </w:p>
    <w:p w14:paraId="3B9A2CFC" w14:textId="0A934938" w:rsidR="0060201F" w:rsidRPr="00A9687B" w:rsidRDefault="0060201F" w:rsidP="006069D3">
      <w:pPr>
        <w:pStyle w:val="Akapitzlist"/>
        <w:numPr>
          <w:ilvl w:val="2"/>
          <w:numId w:val="10"/>
        </w:numPr>
        <w:spacing w:before="120" w:after="120"/>
        <w:ind w:left="1276" w:hanging="425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w przypadku naruszenia § </w:t>
      </w:r>
      <w:r w:rsidR="0055135D" w:rsidRPr="00A9687B">
        <w:rPr>
          <w:rFonts w:ascii="Cambria" w:hAnsi="Cambria" w:cstheme="minorHAnsi"/>
          <w:sz w:val="20"/>
          <w:szCs w:val="20"/>
        </w:rPr>
        <w:t>9 ust.3</w:t>
      </w:r>
      <w:r w:rsidRPr="00A9687B">
        <w:rPr>
          <w:rFonts w:ascii="Cambria" w:hAnsi="Cambria" w:cstheme="minorHAnsi"/>
          <w:sz w:val="20"/>
          <w:szCs w:val="20"/>
        </w:rPr>
        <w:t xml:space="preserve"> niniejszej umowy,</w:t>
      </w:r>
    </w:p>
    <w:p w14:paraId="666B8BC1" w14:textId="002C77A3" w:rsidR="0055135D" w:rsidRPr="00A9687B" w:rsidRDefault="0055135D" w:rsidP="006069D3">
      <w:pPr>
        <w:pStyle w:val="Akapitzlist"/>
        <w:numPr>
          <w:ilvl w:val="2"/>
          <w:numId w:val="10"/>
        </w:numPr>
        <w:spacing w:before="120" w:after="120"/>
        <w:ind w:left="1276" w:hanging="425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>w przypadku zaistnienia ważnych przyczyn</w:t>
      </w:r>
      <w:r w:rsidR="00C941A6" w:rsidRPr="00A9687B">
        <w:rPr>
          <w:rFonts w:ascii="Cambria" w:hAnsi="Cambria" w:cstheme="minorHAnsi"/>
          <w:sz w:val="20"/>
          <w:szCs w:val="20"/>
        </w:rPr>
        <w:t>,</w:t>
      </w:r>
    </w:p>
    <w:p w14:paraId="73B9AC99" w14:textId="5366BFFB" w:rsidR="0060201F" w:rsidRPr="00A9687B" w:rsidRDefault="0060201F" w:rsidP="006069D3">
      <w:pPr>
        <w:pStyle w:val="Akapitzlist"/>
        <w:numPr>
          <w:ilvl w:val="2"/>
          <w:numId w:val="10"/>
        </w:numPr>
        <w:spacing w:before="120" w:after="120"/>
        <w:ind w:left="1276" w:hanging="425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>w przypadku</w:t>
      </w:r>
      <w:r w:rsidR="00D413FA" w:rsidRPr="00A9687B">
        <w:rPr>
          <w:rFonts w:ascii="Cambria" w:hAnsi="Cambria" w:cstheme="minorHAnsi"/>
          <w:sz w:val="20"/>
          <w:szCs w:val="20"/>
        </w:rPr>
        <w:t>,</w:t>
      </w:r>
      <w:r w:rsidRPr="00A9687B">
        <w:rPr>
          <w:rFonts w:ascii="Cambria" w:hAnsi="Cambria" w:cstheme="minorHAnsi"/>
          <w:sz w:val="20"/>
          <w:szCs w:val="20"/>
        </w:rPr>
        <w:t xml:space="preserve"> gdy Najemca zaniedbuje przedmiot umowy do tego stopnia, że może dojść do jego zniszczenia lub uszkodzenia. </w:t>
      </w:r>
    </w:p>
    <w:p w14:paraId="1AABF407" w14:textId="5C32D6D6" w:rsidR="0055135D" w:rsidRPr="00A9687B" w:rsidRDefault="0055135D" w:rsidP="006069D3">
      <w:pPr>
        <w:pStyle w:val="Akapitzlist"/>
        <w:numPr>
          <w:ilvl w:val="1"/>
          <w:numId w:val="9"/>
        </w:numPr>
        <w:spacing w:before="120" w:after="120"/>
        <w:ind w:left="567" w:hanging="567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sz w:val="20"/>
          <w:szCs w:val="20"/>
        </w:rPr>
        <w:t xml:space="preserve">Najemca może rozwiązać niniejszą umowę z ważnych przyczyn z zachowaniem </w:t>
      </w:r>
      <w:r w:rsidR="003B045B" w:rsidRPr="00A9687B">
        <w:rPr>
          <w:rFonts w:ascii="Cambria" w:hAnsi="Cambria" w:cstheme="minorHAnsi"/>
          <w:sz w:val="20"/>
          <w:szCs w:val="20"/>
        </w:rPr>
        <w:t>dwu</w:t>
      </w:r>
      <w:r w:rsidR="00187668" w:rsidRPr="00A9687B">
        <w:rPr>
          <w:rFonts w:ascii="Cambria" w:hAnsi="Cambria" w:cstheme="minorHAnsi"/>
          <w:sz w:val="20"/>
          <w:szCs w:val="20"/>
        </w:rPr>
        <w:t xml:space="preserve"> </w:t>
      </w:r>
      <w:r w:rsidRPr="00A9687B">
        <w:rPr>
          <w:rFonts w:ascii="Cambria" w:hAnsi="Cambria" w:cstheme="minorHAnsi"/>
          <w:sz w:val="20"/>
          <w:szCs w:val="20"/>
        </w:rPr>
        <w:t>miesięcznego okresu wypowiedzenia przypadającego na koniec miesiąca kalendarzowego.</w:t>
      </w:r>
    </w:p>
    <w:p w14:paraId="420F7F1B" w14:textId="56A995DF" w:rsidR="00F322ED" w:rsidRPr="00A9687B" w:rsidRDefault="00F322ED" w:rsidP="006069D3">
      <w:pPr>
        <w:pStyle w:val="Akapitzlist"/>
        <w:numPr>
          <w:ilvl w:val="1"/>
          <w:numId w:val="9"/>
        </w:numPr>
        <w:spacing w:before="120" w:after="120"/>
        <w:ind w:left="567" w:hanging="567"/>
        <w:jc w:val="both"/>
        <w:rPr>
          <w:rFonts w:ascii="Cambria" w:hAnsi="Cambria" w:cstheme="minorHAnsi"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 xml:space="preserve">Najemca </w:t>
      </w:r>
      <w:r w:rsidRPr="00A9687B">
        <w:rPr>
          <w:rFonts w:ascii="Cambria" w:hAnsi="Cambria" w:cstheme="minorHAnsi"/>
          <w:sz w:val="20"/>
          <w:szCs w:val="20"/>
        </w:rPr>
        <w:t>zastrzega sobie możliwość wypowiedzenia Umowy przed terminem jej wygaśnięcia, jeżeli nie będzie mógł korzystać z Lokalu</w:t>
      </w:r>
      <w:r w:rsidR="009A1A2E" w:rsidRPr="00A9687B">
        <w:rPr>
          <w:rFonts w:ascii="Cambria" w:hAnsi="Cambria" w:cstheme="minorHAnsi"/>
          <w:sz w:val="20"/>
          <w:szCs w:val="20"/>
        </w:rPr>
        <w:t xml:space="preserve"> przez okres dłuższy niż kolejne 14 dni</w:t>
      </w:r>
      <w:r w:rsidRPr="00A9687B">
        <w:rPr>
          <w:rFonts w:ascii="Cambria" w:hAnsi="Cambria" w:cstheme="minorHAnsi"/>
          <w:sz w:val="20"/>
          <w:szCs w:val="20"/>
        </w:rPr>
        <w:t xml:space="preserve">, w sposób zgodny </w:t>
      </w:r>
      <w:r w:rsidR="00956B74" w:rsidRPr="00A9687B">
        <w:rPr>
          <w:rFonts w:ascii="Cambria" w:hAnsi="Cambria" w:cstheme="minorHAnsi"/>
          <w:sz w:val="20"/>
          <w:szCs w:val="20"/>
        </w:rPr>
        <w:br/>
      </w:r>
      <w:r w:rsidRPr="00A9687B">
        <w:rPr>
          <w:rFonts w:ascii="Cambria" w:hAnsi="Cambria" w:cstheme="minorHAnsi"/>
          <w:sz w:val="20"/>
          <w:szCs w:val="20"/>
        </w:rPr>
        <w:t>z niniejszą umową, z przyczyn zawinionych przez Wynajmującego.</w:t>
      </w:r>
    </w:p>
    <w:p w14:paraId="678C1276" w14:textId="2896279F" w:rsidR="00F322ED" w:rsidRPr="00A9687B" w:rsidRDefault="00F322ED" w:rsidP="00C11680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§ </w:t>
      </w:r>
      <w:r w:rsidR="00BE4F29" w:rsidRPr="00A9687B">
        <w:rPr>
          <w:rFonts w:ascii="Cambria" w:hAnsi="Cambria" w:cstheme="minorHAnsi"/>
          <w:bCs/>
          <w:sz w:val="20"/>
          <w:szCs w:val="20"/>
          <w:lang w:val="pl-PL"/>
        </w:rPr>
        <w:t>12</w:t>
      </w:r>
    </w:p>
    <w:p w14:paraId="03AD290A" w14:textId="1849FA00" w:rsidR="00F322ED" w:rsidRPr="00A9687B" w:rsidRDefault="00F322ED" w:rsidP="006069D3">
      <w:pPr>
        <w:pStyle w:val="Akapitzlist"/>
        <w:numPr>
          <w:ilvl w:val="1"/>
          <w:numId w:val="11"/>
        </w:numPr>
        <w:spacing w:before="120" w:after="120"/>
        <w:ind w:left="567" w:hanging="567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 xml:space="preserve">W dniu wygaśnięcia </w:t>
      </w:r>
      <w:r w:rsidRPr="00A9687B">
        <w:rPr>
          <w:rFonts w:ascii="Cambria" w:hAnsi="Cambria" w:cstheme="minorHAnsi"/>
          <w:sz w:val="20"/>
          <w:szCs w:val="20"/>
        </w:rPr>
        <w:t>lub rozwiązania niniejszej Umowy Najmu,</w:t>
      </w:r>
      <w:r w:rsidRPr="00A9687B">
        <w:rPr>
          <w:rFonts w:ascii="Cambria" w:hAnsi="Cambria" w:cstheme="minorHAnsi"/>
          <w:bCs/>
          <w:sz w:val="20"/>
          <w:szCs w:val="20"/>
        </w:rPr>
        <w:t xml:space="preserve"> Najemca jest zobowiązany wydać niezwłocznie Lokal Wynajmującemu w stanie niepogorszonym </w:t>
      </w:r>
      <w:r w:rsidRPr="00A9687B">
        <w:rPr>
          <w:rFonts w:ascii="Cambria" w:hAnsi="Cambria" w:cstheme="minorHAnsi"/>
          <w:sz w:val="20"/>
          <w:szCs w:val="20"/>
        </w:rPr>
        <w:t>w stosunku do istniejącego w</w:t>
      </w:r>
      <w:r w:rsidR="00D813CC" w:rsidRPr="00A9687B">
        <w:rPr>
          <w:rFonts w:ascii="Cambria" w:hAnsi="Cambria" w:cstheme="minorHAnsi"/>
          <w:sz w:val="20"/>
          <w:szCs w:val="20"/>
        </w:rPr>
        <w:t> </w:t>
      </w:r>
      <w:r w:rsidRPr="00A9687B">
        <w:rPr>
          <w:rFonts w:ascii="Cambria" w:hAnsi="Cambria" w:cstheme="minorHAnsi"/>
          <w:sz w:val="20"/>
          <w:szCs w:val="20"/>
        </w:rPr>
        <w:t xml:space="preserve">dacie wydania, z uwzględnieniem stopnia normalnego zużycia przy prawidłowej i zgodnej z umową </w:t>
      </w:r>
      <w:r w:rsidRPr="00A9687B">
        <w:rPr>
          <w:rFonts w:ascii="Cambria" w:hAnsi="Cambria" w:cstheme="minorHAnsi"/>
          <w:sz w:val="20"/>
          <w:szCs w:val="20"/>
        </w:rPr>
        <w:lastRenderedPageBreak/>
        <w:t>eksploatacji oraz dokonać w nim obciążających go napraw. Najemca jest zobowiązany usunąć wykonane na swój koszt roboty adaptacyjno–aranżacyjne</w:t>
      </w:r>
      <w:r w:rsidR="009266AF" w:rsidRPr="00A9687B">
        <w:rPr>
          <w:rFonts w:ascii="Cambria" w:hAnsi="Cambria" w:cstheme="minorHAnsi"/>
          <w:sz w:val="20"/>
          <w:szCs w:val="20"/>
        </w:rPr>
        <w:t>,</w:t>
      </w:r>
      <w:r w:rsidRPr="00A9687B">
        <w:rPr>
          <w:rFonts w:ascii="Cambria" w:hAnsi="Cambria" w:cstheme="minorHAnsi"/>
          <w:sz w:val="20"/>
          <w:szCs w:val="20"/>
        </w:rPr>
        <w:t xml:space="preserve"> chyba że Wynajmujący</w:t>
      </w:r>
      <w:r w:rsidR="00D413FA" w:rsidRPr="00A9687B">
        <w:rPr>
          <w:rFonts w:ascii="Cambria" w:hAnsi="Cambria" w:cstheme="minorHAnsi"/>
          <w:sz w:val="20"/>
          <w:szCs w:val="20"/>
        </w:rPr>
        <w:t>,</w:t>
      </w:r>
      <w:r w:rsidRPr="00A9687B">
        <w:rPr>
          <w:rFonts w:ascii="Cambria" w:hAnsi="Cambria" w:cstheme="minorHAnsi"/>
          <w:sz w:val="20"/>
          <w:szCs w:val="20"/>
        </w:rPr>
        <w:t xml:space="preserve"> po dokonaniu oceny ich stanu technicznego i estetyki</w:t>
      </w:r>
      <w:r w:rsidR="00D413FA" w:rsidRPr="00A9687B">
        <w:rPr>
          <w:rFonts w:ascii="Cambria" w:hAnsi="Cambria" w:cstheme="minorHAnsi"/>
          <w:sz w:val="20"/>
          <w:szCs w:val="20"/>
        </w:rPr>
        <w:t>,</w:t>
      </w:r>
      <w:r w:rsidRPr="00A9687B">
        <w:rPr>
          <w:rFonts w:ascii="Cambria" w:hAnsi="Cambria" w:cstheme="minorHAnsi"/>
          <w:sz w:val="20"/>
          <w:szCs w:val="20"/>
        </w:rPr>
        <w:t xml:space="preserve"> zwolni Najemcę z obowiązku usunięcia tych robót. </w:t>
      </w:r>
      <w:r w:rsidR="00956B74" w:rsidRPr="00A9687B">
        <w:rPr>
          <w:rFonts w:ascii="Cambria" w:hAnsi="Cambria" w:cstheme="minorHAnsi"/>
          <w:sz w:val="20"/>
          <w:szCs w:val="20"/>
        </w:rPr>
        <w:br/>
      </w:r>
      <w:r w:rsidRPr="00A9687B">
        <w:rPr>
          <w:rFonts w:ascii="Cambria" w:hAnsi="Cambria" w:cstheme="minorHAnsi"/>
          <w:sz w:val="20"/>
          <w:szCs w:val="20"/>
        </w:rPr>
        <w:t>W przypadku pozostawienia robót Najemcy nie przysługuje zwrot kosztów ich wykonania.</w:t>
      </w:r>
      <w:r w:rsidRPr="00A9687B">
        <w:rPr>
          <w:rFonts w:ascii="Cambria" w:hAnsi="Cambria" w:cstheme="minorHAnsi"/>
          <w:bCs/>
          <w:sz w:val="20"/>
          <w:szCs w:val="20"/>
        </w:rPr>
        <w:t xml:space="preserve"> </w:t>
      </w:r>
    </w:p>
    <w:p w14:paraId="250C14E3" w14:textId="41C915B6" w:rsidR="00F322ED" w:rsidRPr="00A9687B" w:rsidRDefault="00F322ED" w:rsidP="006069D3">
      <w:pPr>
        <w:pStyle w:val="Akapitzlist"/>
        <w:numPr>
          <w:ilvl w:val="1"/>
          <w:numId w:val="11"/>
        </w:numPr>
        <w:spacing w:before="120" w:after="120"/>
        <w:ind w:left="567" w:hanging="567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W przypadku, gdy Najemca nie usunie po rozwiązaniu Umowy swoich rzeczy z Lokalu</w:t>
      </w:r>
      <w:r w:rsidR="00D413FA" w:rsidRPr="00A9687B">
        <w:rPr>
          <w:rFonts w:ascii="Cambria" w:hAnsi="Cambria" w:cstheme="minorHAnsi"/>
          <w:bCs/>
          <w:sz w:val="20"/>
          <w:szCs w:val="20"/>
        </w:rPr>
        <w:t xml:space="preserve">, </w:t>
      </w:r>
      <w:r w:rsidRPr="00A9687B">
        <w:rPr>
          <w:rFonts w:ascii="Cambria" w:hAnsi="Cambria" w:cstheme="minorHAnsi"/>
          <w:bCs/>
          <w:sz w:val="20"/>
          <w:szCs w:val="20"/>
        </w:rPr>
        <w:t>Wynajmujący może je usunąć i składować na koszt Najemcy.</w:t>
      </w:r>
    </w:p>
    <w:p w14:paraId="5D305D8F" w14:textId="549180A1" w:rsidR="00F322ED" w:rsidRPr="00A9687B" w:rsidRDefault="00F322ED" w:rsidP="006069D3">
      <w:pPr>
        <w:pStyle w:val="Akapitzlist"/>
        <w:numPr>
          <w:ilvl w:val="1"/>
          <w:numId w:val="11"/>
        </w:numPr>
        <w:spacing w:before="120" w:after="120"/>
        <w:ind w:left="567" w:hanging="567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W przypadku niewykonania przez Najemcę obowiązku, o którym mowa w ust.1 będzie on zobowiązany do zapłaty Wynajmującemu wynagrodzenia za bezumowne korzystanie z Lokalu w</w:t>
      </w:r>
      <w:r w:rsidR="00D813CC" w:rsidRPr="00A9687B">
        <w:rPr>
          <w:rFonts w:ascii="Cambria" w:hAnsi="Cambria" w:cstheme="minorHAnsi"/>
          <w:bCs/>
          <w:sz w:val="20"/>
          <w:szCs w:val="20"/>
        </w:rPr>
        <w:t> </w:t>
      </w:r>
      <w:r w:rsidRPr="00A9687B">
        <w:rPr>
          <w:rFonts w:ascii="Cambria" w:hAnsi="Cambria" w:cstheme="minorHAnsi"/>
          <w:bCs/>
          <w:sz w:val="20"/>
          <w:szCs w:val="20"/>
        </w:rPr>
        <w:t>wysokości dwukrotności miesięcznego czynszu, jaki obowiązywał w ostatnim miesiącu trwania Umowy, za każdy miesiąc bezumownego korzystania z Lokalu.</w:t>
      </w:r>
    </w:p>
    <w:p w14:paraId="23821B6E" w14:textId="2F2C1D2E" w:rsidR="00F322ED" w:rsidRPr="00A9687B" w:rsidRDefault="00F322ED" w:rsidP="00C11680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§ </w:t>
      </w:r>
      <w:r w:rsidR="00BE4F29" w:rsidRPr="00A9687B">
        <w:rPr>
          <w:rFonts w:ascii="Cambria" w:hAnsi="Cambria" w:cstheme="minorHAnsi"/>
          <w:bCs/>
          <w:sz w:val="20"/>
          <w:szCs w:val="20"/>
          <w:lang w:val="pl-PL"/>
        </w:rPr>
        <w:t>13</w:t>
      </w:r>
    </w:p>
    <w:p w14:paraId="516314B1" w14:textId="1E4E3BFB" w:rsidR="00F322ED" w:rsidRPr="00A9687B" w:rsidRDefault="00F322ED" w:rsidP="006069D3">
      <w:pPr>
        <w:pStyle w:val="Akapitzlist"/>
        <w:numPr>
          <w:ilvl w:val="1"/>
          <w:numId w:val="12"/>
        </w:numPr>
        <w:spacing w:before="120" w:after="120"/>
        <w:ind w:left="567" w:hanging="567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 xml:space="preserve">W okresie trwania niniejszej Umowy Najemca ma prawo umieścić na drzwiach Lokalu informację o siedzibie firmy. </w:t>
      </w:r>
    </w:p>
    <w:p w14:paraId="611D99F3" w14:textId="2CD851F9" w:rsidR="00F322ED" w:rsidRPr="00A9687B" w:rsidRDefault="00F322ED" w:rsidP="006069D3">
      <w:pPr>
        <w:pStyle w:val="Akapitzlist"/>
        <w:numPr>
          <w:ilvl w:val="1"/>
          <w:numId w:val="12"/>
        </w:numPr>
        <w:spacing w:before="120" w:after="120"/>
        <w:ind w:left="567" w:hanging="567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Najemca wyraża zgodę, aby Wynajmujący umieszczał informację o Najemcy w swoich materiałach reklamowych, dokumentach sprawozdawczych, w zakresie w jakim jest to konieczne ze względu na charakter działalności prowadzonej przez Wynajmującego.</w:t>
      </w:r>
    </w:p>
    <w:p w14:paraId="0755B7B0" w14:textId="46D1C49D" w:rsidR="0027388D" w:rsidRPr="00A9687B" w:rsidRDefault="00F322ED" w:rsidP="006069D3">
      <w:pPr>
        <w:pStyle w:val="Akapitzlist"/>
        <w:numPr>
          <w:ilvl w:val="1"/>
          <w:numId w:val="12"/>
        </w:numPr>
        <w:spacing w:before="120" w:after="120"/>
        <w:ind w:left="567" w:hanging="567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Najemca będzie miał obowiązek udostępniania wszelkich informacji dotyczących jego działalności Wynajmującemu, na potrzeby sprawozdawcze i ewaluacyjne Wynajmującego. Wynika to bezpośrednio z charakteru działalności prowadzonej przez Wynajmującego. Oceniany może być poziom technologiczny, rozwoju, innowacyjności, działalności biznesowej i finansowy Najemcy.</w:t>
      </w:r>
    </w:p>
    <w:p w14:paraId="1D1EF4BB" w14:textId="3363BC5C" w:rsidR="00F322ED" w:rsidRPr="00A9687B" w:rsidRDefault="009018B8" w:rsidP="006069D3">
      <w:pPr>
        <w:pStyle w:val="Akapitzlist"/>
        <w:numPr>
          <w:ilvl w:val="1"/>
          <w:numId w:val="12"/>
        </w:numPr>
        <w:spacing w:before="120" w:after="120"/>
        <w:ind w:left="567" w:hanging="567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>Najemca może zastrzec sobie prawo do nieudzielania informacji poufnych</w:t>
      </w:r>
      <w:r w:rsidR="00F87FC7" w:rsidRPr="00A9687B">
        <w:rPr>
          <w:rFonts w:ascii="Cambria" w:hAnsi="Cambria" w:cstheme="minorHAnsi"/>
          <w:bCs/>
          <w:sz w:val="20"/>
          <w:szCs w:val="20"/>
        </w:rPr>
        <w:t xml:space="preserve"> </w:t>
      </w:r>
      <w:r w:rsidRPr="00A9687B">
        <w:rPr>
          <w:rFonts w:ascii="Cambria" w:hAnsi="Cambria" w:cstheme="minorHAnsi"/>
          <w:bCs/>
          <w:sz w:val="20"/>
          <w:szCs w:val="20"/>
        </w:rPr>
        <w:t>lub odmówić podania również innych informacji, jeżeli zdaniem Najemcy będzie to mogło mieć niekorzystny wpływ na jego działalność. Wynajmujący zobowiązuje się przekazywać ujawnione informacje osobom trzecim wyłącznie w zagregowanej i zanonimizowanej formie.</w:t>
      </w:r>
    </w:p>
    <w:p w14:paraId="77484B3A" w14:textId="659938F4" w:rsidR="00391C07" w:rsidRPr="00A9687B" w:rsidRDefault="00C008DF" w:rsidP="006069D3">
      <w:pPr>
        <w:pStyle w:val="Akapitzlist"/>
        <w:numPr>
          <w:ilvl w:val="1"/>
          <w:numId w:val="12"/>
        </w:numPr>
        <w:spacing w:before="120" w:after="120"/>
        <w:ind w:left="567" w:hanging="567"/>
        <w:jc w:val="both"/>
        <w:rPr>
          <w:rFonts w:ascii="Cambria" w:hAnsi="Cambria" w:cstheme="minorHAnsi"/>
          <w:bCs/>
          <w:sz w:val="20"/>
          <w:szCs w:val="20"/>
        </w:rPr>
      </w:pPr>
      <w:r w:rsidRPr="00A9687B">
        <w:rPr>
          <w:rFonts w:ascii="Cambria" w:hAnsi="Cambria" w:cstheme="minorHAnsi"/>
          <w:bCs/>
          <w:sz w:val="20"/>
          <w:szCs w:val="20"/>
        </w:rPr>
        <w:t xml:space="preserve">Wynajmujący jako Instytucja Otoczenia Biznesu wykonująca zadania realizowane w interesie publicznym, będzie </w:t>
      </w:r>
      <w:r w:rsidR="009266AF" w:rsidRPr="00A9687B">
        <w:rPr>
          <w:rFonts w:ascii="Cambria" w:hAnsi="Cambria" w:cstheme="minorHAnsi"/>
          <w:bCs/>
          <w:sz w:val="20"/>
          <w:szCs w:val="20"/>
        </w:rPr>
        <w:t xml:space="preserve">w ramach tej umowy </w:t>
      </w:r>
      <w:r w:rsidRPr="00A9687B">
        <w:rPr>
          <w:rFonts w:ascii="Cambria" w:hAnsi="Cambria" w:cstheme="minorHAnsi"/>
          <w:bCs/>
          <w:sz w:val="20"/>
          <w:szCs w:val="20"/>
        </w:rPr>
        <w:t>proponował Najemcy inne narzędzia wsparcia na rzecz rozwoju przedsiębiorczości.  Wynajmujący będzie uprawniony do przesyłania informacji dotyczących konferencji, szkoleń oraz innych wydarzeń, których jest organizatorem, podmiotem wspierającym lub też w którym zaangażowani są pracownicy Wynajmującego lub mienie Wynajmującego, a Najemca wyraża zgodę.</w:t>
      </w:r>
    </w:p>
    <w:p w14:paraId="422AD763" w14:textId="0095B647" w:rsidR="006069D3" w:rsidRPr="00A9687B" w:rsidRDefault="006069D3" w:rsidP="006069D3">
      <w:pPr>
        <w:pStyle w:val="Akapitzlist"/>
        <w:spacing w:before="120" w:after="120"/>
        <w:ind w:left="567"/>
        <w:jc w:val="both"/>
        <w:rPr>
          <w:rFonts w:ascii="Cambria" w:hAnsi="Cambria" w:cstheme="minorHAnsi"/>
          <w:bCs/>
          <w:sz w:val="20"/>
          <w:szCs w:val="20"/>
        </w:rPr>
      </w:pPr>
    </w:p>
    <w:p w14:paraId="7247A09F" w14:textId="4E106ED0" w:rsidR="006069D3" w:rsidRPr="00A9687B" w:rsidRDefault="006069D3" w:rsidP="006069D3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>§ 14</w:t>
      </w:r>
    </w:p>
    <w:p w14:paraId="40E9F6D0" w14:textId="77777777" w:rsidR="006069D3" w:rsidRPr="00A9687B" w:rsidRDefault="006069D3" w:rsidP="006069D3">
      <w:pPr>
        <w:pStyle w:val="v1msolistparagraph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left="360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333333"/>
          <w:sz w:val="20"/>
          <w:szCs w:val="20"/>
        </w:rPr>
        <w:t xml:space="preserve">Zgodnie z art. 13 ust. 1 i 2 oraz art. 14 ust. 1 i 2 </w:t>
      </w:r>
      <w:r w:rsidRPr="00A9687B">
        <w:rPr>
          <w:rFonts w:ascii="Cambria" w:hAnsi="Cambria" w:cstheme="majorHAnsi"/>
          <w:i/>
          <w:iCs/>
          <w:sz w:val="20"/>
          <w:szCs w:val="20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A9687B">
        <w:rPr>
          <w:rFonts w:ascii="Cambria" w:hAnsi="Cambria" w:cstheme="majorHAnsi"/>
          <w:sz w:val="20"/>
          <w:szCs w:val="20"/>
        </w:rPr>
        <w:t xml:space="preserve"> (ogólne rozporządzenie o ochronie danych)</w:t>
      </w:r>
      <w:r w:rsidRPr="00A9687B">
        <w:rPr>
          <w:rFonts w:ascii="Cambria" w:hAnsi="Cambria" w:cstheme="majorHAnsi"/>
          <w:sz w:val="20"/>
          <w:szCs w:val="20"/>
          <w:shd w:val="clear" w:color="auto" w:fill="FFFFFF"/>
        </w:rPr>
        <w:t>, zwanego także „RODO”, Wynajmujący informuje iż:</w:t>
      </w:r>
    </w:p>
    <w:p w14:paraId="6AAE5790" w14:textId="77777777" w:rsidR="006069D3" w:rsidRPr="00A9687B" w:rsidRDefault="006069D3" w:rsidP="006069D3">
      <w:pPr>
        <w:pStyle w:val="v1msonospacing"/>
        <w:numPr>
          <w:ilvl w:val="0"/>
          <w:numId w:val="23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333333"/>
          <w:sz w:val="20"/>
          <w:szCs w:val="20"/>
        </w:rPr>
        <w:t>Administratorem danych osobowych w ramach realizacji niniejszej umowy jest Krakowski Park Technologiczny – Spółka z ograniczoną odpowiedzialnością z siedzibą w Krakowie, ul. Podole 60, 30-394 Kraków, zarejestrowana w Sądzie Rejonowym dla Krakowa – Śródmieścia w Krakowie, XI Wydział Gospodarczy Krajowego Rejestru Sądowego pod nr KRS 0000058058, NIP: 675-11-57-834, </w:t>
      </w:r>
    </w:p>
    <w:p w14:paraId="3D620C86" w14:textId="77777777" w:rsidR="006069D3" w:rsidRPr="00A9687B" w:rsidRDefault="006069D3" w:rsidP="006069D3">
      <w:pPr>
        <w:pStyle w:val="v1msonospacing"/>
        <w:numPr>
          <w:ilvl w:val="0"/>
          <w:numId w:val="23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1D1C1D"/>
          <w:sz w:val="20"/>
          <w:szCs w:val="20"/>
        </w:rPr>
        <w:t>Wszelkie pytania związane z przetwarzaniem przez Wynajmującego danych osobowych można kierować na adres e-mail: </w:t>
      </w:r>
      <w:hyperlink r:id="rId8" w:history="1">
        <w:r w:rsidRPr="00A9687B">
          <w:rPr>
            <w:rStyle w:val="Hipercze"/>
            <w:rFonts w:ascii="Cambria" w:hAnsi="Cambria" w:cstheme="majorHAnsi"/>
            <w:color w:val="0000FF"/>
            <w:sz w:val="20"/>
            <w:szCs w:val="20"/>
          </w:rPr>
          <w:t>iod@kpt.krakow.pl</w:t>
        </w:r>
      </w:hyperlink>
      <w:r w:rsidRPr="00A9687B">
        <w:rPr>
          <w:rFonts w:ascii="Cambria" w:hAnsi="Cambria" w:cstheme="majorHAnsi"/>
          <w:color w:val="1D1C1D"/>
          <w:sz w:val="20"/>
          <w:szCs w:val="20"/>
        </w:rPr>
        <w:t> lub na adres wskazany w pkt 1 powyżej,</w:t>
      </w:r>
    </w:p>
    <w:p w14:paraId="75874904" w14:textId="77777777" w:rsidR="006069D3" w:rsidRPr="00A9687B" w:rsidRDefault="006069D3" w:rsidP="006069D3">
      <w:pPr>
        <w:pStyle w:val="v1msonospacing"/>
        <w:numPr>
          <w:ilvl w:val="0"/>
          <w:numId w:val="23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1D1C1D"/>
          <w:sz w:val="20"/>
          <w:szCs w:val="20"/>
        </w:rPr>
        <w:t>Wynajmujący pozyskał dane osobowe bezpośrednio od osoby, której te dane dotyczą lub od Najemcy, będącego stroną umowy. Wynajmujący będzie przetwarzał następujące kategorie danych osobowych: imię, nazwisko, telefon służbowy, adres e-mail służbowy, stanowisko, nazwa i adres firmy,</w:t>
      </w:r>
    </w:p>
    <w:p w14:paraId="62092493" w14:textId="77777777" w:rsidR="006069D3" w:rsidRPr="00A9687B" w:rsidRDefault="006069D3" w:rsidP="006069D3">
      <w:pPr>
        <w:pStyle w:val="v1msonospacing"/>
        <w:numPr>
          <w:ilvl w:val="0"/>
          <w:numId w:val="23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1D1C1D"/>
          <w:sz w:val="20"/>
          <w:szCs w:val="20"/>
        </w:rPr>
        <w:t>Pozyskane dane osobowe będą przetwarzane  przez Wynajmującego w celu:</w:t>
      </w:r>
    </w:p>
    <w:p w14:paraId="13CCFAA4" w14:textId="77777777" w:rsidR="006069D3" w:rsidRPr="00A9687B" w:rsidRDefault="006069D3" w:rsidP="006069D3">
      <w:pPr>
        <w:pStyle w:val="v1msonospacing"/>
        <w:numPr>
          <w:ilvl w:val="0"/>
          <w:numId w:val="24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333333"/>
          <w:sz w:val="20"/>
          <w:szCs w:val="20"/>
        </w:rPr>
        <w:t>zawarcia i realizacji umowy, dokonywania niezbędnych rozliczeń związanych z umową (podstawa prawna: art. 6 ust. 1 lit. b RODO),</w:t>
      </w:r>
    </w:p>
    <w:p w14:paraId="39B813E2" w14:textId="77777777" w:rsidR="006069D3" w:rsidRPr="00A9687B" w:rsidRDefault="006069D3" w:rsidP="006069D3">
      <w:pPr>
        <w:pStyle w:val="v1msonospacing"/>
        <w:numPr>
          <w:ilvl w:val="0"/>
          <w:numId w:val="24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333333"/>
          <w:sz w:val="20"/>
          <w:szCs w:val="20"/>
        </w:rPr>
        <w:lastRenderedPageBreak/>
        <w:t>realizacji kontaktu z pracownikami lub wykonawcami Najemcy, w tym przesyłania informacji dotyczących funkcjonowania budynku, utworzenia identyfikatorów (podstawa prawna: art. 6 ust. 1 lit. f RODO),</w:t>
      </w:r>
    </w:p>
    <w:p w14:paraId="65DFA8AE" w14:textId="77777777" w:rsidR="006069D3" w:rsidRPr="00A9687B" w:rsidRDefault="006069D3" w:rsidP="006069D3">
      <w:pPr>
        <w:pStyle w:val="v1msonospacing"/>
        <w:numPr>
          <w:ilvl w:val="0"/>
          <w:numId w:val="24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333333"/>
          <w:sz w:val="20"/>
          <w:szCs w:val="20"/>
        </w:rPr>
        <w:t>realizacji obowiązków prawnych ciążących na Administratorze, w tym obowiązków księgowo-rachunkowych i archiwizacyjnych (podstawa prawna: art. 6 ust. 1 lit. c RODO),</w:t>
      </w:r>
    </w:p>
    <w:p w14:paraId="50570469" w14:textId="77777777" w:rsidR="006069D3" w:rsidRPr="00A9687B" w:rsidRDefault="006069D3" w:rsidP="006069D3">
      <w:pPr>
        <w:pStyle w:val="v1msonospacing"/>
        <w:numPr>
          <w:ilvl w:val="0"/>
          <w:numId w:val="24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333333"/>
          <w:sz w:val="20"/>
          <w:szCs w:val="20"/>
        </w:rPr>
        <w:t>ewentualnego dochodzenia roszczeń lub obrony przed roszczeniami, wynikającymi z realizowanej umowy (podstawa prawna: art. 6 ust. 1 lit. f RODO),</w:t>
      </w:r>
    </w:p>
    <w:p w14:paraId="35510AE2" w14:textId="77777777" w:rsidR="006069D3" w:rsidRPr="00A9687B" w:rsidRDefault="006069D3" w:rsidP="006069D3">
      <w:pPr>
        <w:pStyle w:val="v1msonospacing"/>
        <w:numPr>
          <w:ilvl w:val="0"/>
          <w:numId w:val="23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1D1C1D"/>
          <w:sz w:val="20"/>
          <w:szCs w:val="20"/>
        </w:rPr>
        <w:t>Odbiorcą danych osobowych będą upoważnieni pracownicy/ współpracownicy Wynajmującego, którzy w ramach wykonywania swoich obowiązków muszą posiadać do nich dostęp oraz podwykonawcy realizujący usługi w imieniu Administratora (np. dostawy usług IT),</w:t>
      </w:r>
    </w:p>
    <w:p w14:paraId="011B58AC" w14:textId="77777777" w:rsidR="006069D3" w:rsidRPr="00A9687B" w:rsidRDefault="006069D3" w:rsidP="006069D3">
      <w:pPr>
        <w:pStyle w:val="v1msonospacing"/>
        <w:numPr>
          <w:ilvl w:val="0"/>
          <w:numId w:val="23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1D1C1D"/>
          <w:sz w:val="20"/>
          <w:szCs w:val="20"/>
        </w:rPr>
        <w:t>Odbiorcą danych osobowych mogą być także organy publiczne, uprawnione na podstawie przepisów prawa,</w:t>
      </w:r>
    </w:p>
    <w:p w14:paraId="1125666D" w14:textId="77777777" w:rsidR="006069D3" w:rsidRPr="00A9687B" w:rsidRDefault="006069D3" w:rsidP="006069D3">
      <w:pPr>
        <w:pStyle w:val="v1msonospacing"/>
        <w:numPr>
          <w:ilvl w:val="0"/>
          <w:numId w:val="23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1D1C1D"/>
          <w:sz w:val="20"/>
          <w:szCs w:val="20"/>
        </w:rPr>
        <w:t>Dane osobowe nie będą przekazywane do Państw trzecich, czyli poza Europejski Obszar Gospodarczy,</w:t>
      </w:r>
    </w:p>
    <w:p w14:paraId="62D70FF4" w14:textId="77777777" w:rsidR="006069D3" w:rsidRPr="00A9687B" w:rsidRDefault="006069D3" w:rsidP="006069D3">
      <w:pPr>
        <w:pStyle w:val="v1msonospacing"/>
        <w:numPr>
          <w:ilvl w:val="0"/>
          <w:numId w:val="23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1D1C1D"/>
          <w:sz w:val="20"/>
          <w:szCs w:val="20"/>
        </w:rPr>
        <w:t>Dane osobowe będą przez Wynajmującego przetwarzane przez okres realizacji i obowiązywania umowy, a następnie przez okres archiwizacyjny, wynikający z przepisów podatkowych,</w:t>
      </w:r>
    </w:p>
    <w:p w14:paraId="6F8BFD5C" w14:textId="77777777" w:rsidR="006069D3" w:rsidRPr="00A9687B" w:rsidRDefault="006069D3" w:rsidP="006069D3">
      <w:pPr>
        <w:pStyle w:val="v1msonospacing"/>
        <w:numPr>
          <w:ilvl w:val="0"/>
          <w:numId w:val="23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1D1C1D"/>
          <w:sz w:val="20"/>
          <w:szCs w:val="20"/>
        </w:rPr>
        <w:t>Osoby, których dane dotyczą posiadają prawo do: dostępu do treści swoich danych osobowych oraz prawo ich sprostowania, ograniczenia przetwarzania, usunięcia, prawo do przenoszenia, prawo do wniesienia sprzeciwu – w przypadkach i na warunkach określonych w RODO,</w:t>
      </w:r>
    </w:p>
    <w:p w14:paraId="6883A25D" w14:textId="77777777" w:rsidR="006069D3" w:rsidRPr="00A9687B" w:rsidRDefault="006069D3" w:rsidP="006069D3">
      <w:pPr>
        <w:pStyle w:val="v1msonospacing"/>
        <w:numPr>
          <w:ilvl w:val="0"/>
          <w:numId w:val="23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1D1C1D"/>
          <w:sz w:val="20"/>
          <w:szCs w:val="20"/>
        </w:rPr>
        <w:t>Osoby, których dane dotyczą mają prawo wniesienia skargi do organu nadzorczego, to jest do Prezesa Urzędu Ochrony Danych Osobowych, gdy uznają, iż przetwarzanie danych osobowych narusza przepisy RODO,</w:t>
      </w:r>
    </w:p>
    <w:p w14:paraId="1CF8B203" w14:textId="77777777" w:rsidR="006069D3" w:rsidRPr="00A9687B" w:rsidRDefault="006069D3" w:rsidP="006069D3">
      <w:pPr>
        <w:pStyle w:val="v1msonospacing"/>
        <w:numPr>
          <w:ilvl w:val="0"/>
          <w:numId w:val="23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1D1C1D"/>
          <w:sz w:val="20"/>
          <w:szCs w:val="20"/>
        </w:rPr>
        <w:t>Podanie danych osobowych jest dobrowolne, jednak niezbędne w celu zawarcia i prawidłowej realizacji umowy,</w:t>
      </w:r>
    </w:p>
    <w:p w14:paraId="0BD1E9F8" w14:textId="77777777" w:rsidR="006069D3" w:rsidRPr="00A9687B" w:rsidRDefault="006069D3" w:rsidP="006069D3">
      <w:pPr>
        <w:pStyle w:val="v1msonospacing"/>
        <w:numPr>
          <w:ilvl w:val="0"/>
          <w:numId w:val="23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="Cambria" w:hAnsi="Cambria" w:cstheme="majorHAnsi"/>
          <w:color w:val="1D1C1D"/>
          <w:sz w:val="20"/>
          <w:szCs w:val="20"/>
        </w:rPr>
      </w:pPr>
      <w:r w:rsidRPr="00A9687B">
        <w:rPr>
          <w:rFonts w:ascii="Cambria" w:hAnsi="Cambria" w:cstheme="majorHAnsi"/>
          <w:color w:val="1D1C1D"/>
          <w:sz w:val="20"/>
          <w:szCs w:val="20"/>
        </w:rPr>
        <w:t>Dane osobowe nie będą przetwarzane w celu automatycznego podejmowania decyzji, w tym profilowania.</w:t>
      </w:r>
    </w:p>
    <w:p w14:paraId="0F099082" w14:textId="77777777" w:rsidR="006069D3" w:rsidRPr="00A9687B" w:rsidRDefault="006069D3" w:rsidP="006069D3">
      <w:pPr>
        <w:pStyle w:val="v1msonospacing"/>
        <w:shd w:val="clear" w:color="auto" w:fill="FFFFFF"/>
        <w:spacing w:before="0" w:beforeAutospacing="0" w:after="0" w:afterAutospacing="0" w:line="255" w:lineRule="atLeast"/>
        <w:ind w:left="360"/>
        <w:jc w:val="both"/>
        <w:rPr>
          <w:rFonts w:ascii="Cambria" w:hAnsi="Cambria" w:cstheme="majorHAnsi"/>
          <w:i/>
          <w:iCs/>
          <w:color w:val="1D1C1D"/>
          <w:sz w:val="20"/>
          <w:szCs w:val="20"/>
        </w:rPr>
      </w:pPr>
    </w:p>
    <w:p w14:paraId="7CF994A7" w14:textId="3A5FBD43" w:rsidR="006069D3" w:rsidRPr="00A9687B" w:rsidRDefault="006069D3" w:rsidP="006069D3">
      <w:pPr>
        <w:pStyle w:val="v1msonospacing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left="360"/>
        <w:jc w:val="both"/>
        <w:rPr>
          <w:rFonts w:ascii="Cambria" w:hAnsi="Cambria" w:cstheme="majorHAnsi"/>
          <w:color w:val="333333"/>
          <w:sz w:val="20"/>
          <w:szCs w:val="20"/>
        </w:rPr>
      </w:pPr>
      <w:r w:rsidRPr="00A9687B">
        <w:rPr>
          <w:rFonts w:ascii="Cambria" w:hAnsi="Cambria" w:cstheme="majorHAnsi"/>
          <w:color w:val="333333"/>
          <w:sz w:val="20"/>
          <w:szCs w:val="20"/>
        </w:rPr>
        <w:t xml:space="preserve">Najemca zobowiązuje się w imieniu Wynajmującego, występującego jako administrator danych osobowych, do realizacji obowiązku informacyjnego, tj. przekazania informacji wskazanych w ust. 1 niniejszej umowy, w terminach wskazanych w przepisach RODO, wobec wszystkich osób, których dane osobowe zostaną przekazane Wynajmującemu na potrzeby wzajemnej komunikacji i realizacji niniejszej umowy. </w:t>
      </w:r>
    </w:p>
    <w:p w14:paraId="0A7E75F2" w14:textId="77777777" w:rsidR="006069D3" w:rsidRPr="00A9687B" w:rsidRDefault="006069D3" w:rsidP="006069D3">
      <w:pPr>
        <w:pStyle w:val="Akapitzlist"/>
        <w:spacing w:before="120" w:after="120"/>
        <w:ind w:left="567"/>
        <w:jc w:val="both"/>
        <w:rPr>
          <w:rFonts w:ascii="Cambria" w:hAnsi="Cambria" w:cstheme="minorHAnsi"/>
          <w:bCs/>
          <w:sz w:val="20"/>
          <w:szCs w:val="20"/>
        </w:rPr>
      </w:pPr>
    </w:p>
    <w:p w14:paraId="479F61E8" w14:textId="05EC8C35" w:rsidR="00F322ED" w:rsidRPr="00A9687B" w:rsidRDefault="00F322ED" w:rsidP="00C11680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§ </w:t>
      </w:r>
      <w:r w:rsidR="00BE4F29" w:rsidRPr="00A9687B">
        <w:rPr>
          <w:rFonts w:ascii="Cambria" w:hAnsi="Cambria" w:cstheme="minorHAnsi"/>
          <w:bCs/>
          <w:sz w:val="20"/>
          <w:szCs w:val="20"/>
          <w:lang w:val="pl-PL"/>
        </w:rPr>
        <w:t>1</w:t>
      </w:r>
      <w:r w:rsidR="006069D3" w:rsidRPr="00A9687B">
        <w:rPr>
          <w:rFonts w:ascii="Cambria" w:hAnsi="Cambria" w:cstheme="minorHAnsi"/>
          <w:bCs/>
          <w:sz w:val="20"/>
          <w:szCs w:val="20"/>
          <w:lang w:val="pl-PL"/>
        </w:rPr>
        <w:t>5</w:t>
      </w:r>
    </w:p>
    <w:p w14:paraId="487BCF0E" w14:textId="12B16D02" w:rsidR="00F322ED" w:rsidRPr="00A9687B" w:rsidRDefault="00F322ED" w:rsidP="00C11680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 xml:space="preserve">W sprawach nieuregulowanych postanowieniami niniejszej umowy będą miały zastosowanie odpowiednie przepisy Kodeksu Cywilnego. W przypadku spraw spornych strony poddają się rozstrzygnięciu sądu </w:t>
      </w:r>
      <w:r w:rsidR="00F87FC7" w:rsidRPr="00A9687B">
        <w:rPr>
          <w:rFonts w:ascii="Cambria" w:hAnsi="Cambria" w:cstheme="minorHAnsi"/>
          <w:sz w:val="20"/>
          <w:szCs w:val="20"/>
          <w:lang w:val="pl-PL"/>
        </w:rPr>
        <w:t>powszechnego  wg właściwości położenia nieruchomości.</w:t>
      </w:r>
      <w:r w:rsidR="00016FFE" w:rsidRPr="00A9687B">
        <w:rPr>
          <w:rFonts w:ascii="Cambria" w:hAnsi="Cambria" w:cstheme="minorHAnsi"/>
          <w:sz w:val="20"/>
          <w:szCs w:val="20"/>
          <w:lang w:val="pl-PL"/>
        </w:rPr>
        <w:t xml:space="preserve"> – ul Podole 60 w</w:t>
      </w:r>
      <w:r w:rsidR="00D813CC" w:rsidRPr="00A9687B">
        <w:rPr>
          <w:rFonts w:ascii="Cambria" w:hAnsi="Cambria" w:cstheme="minorHAnsi"/>
          <w:sz w:val="20"/>
          <w:szCs w:val="20"/>
          <w:lang w:val="pl-PL"/>
        </w:rPr>
        <w:t> </w:t>
      </w:r>
      <w:r w:rsidR="00016FFE" w:rsidRPr="00A9687B">
        <w:rPr>
          <w:rFonts w:ascii="Cambria" w:hAnsi="Cambria" w:cstheme="minorHAnsi"/>
          <w:sz w:val="20"/>
          <w:szCs w:val="20"/>
          <w:lang w:val="pl-PL"/>
        </w:rPr>
        <w:t xml:space="preserve">Krakowie. </w:t>
      </w:r>
      <w:r w:rsidR="00F87FC7" w:rsidRPr="00A9687B" w:rsidDel="00F87FC7">
        <w:rPr>
          <w:rFonts w:ascii="Cambria" w:hAnsi="Cambria" w:cstheme="minorHAnsi"/>
          <w:sz w:val="20"/>
          <w:szCs w:val="20"/>
          <w:lang w:val="pl-PL"/>
        </w:rPr>
        <w:t xml:space="preserve"> </w:t>
      </w:r>
    </w:p>
    <w:p w14:paraId="26E2439B" w14:textId="77777777" w:rsidR="00D813CC" w:rsidRPr="00A9687B" w:rsidRDefault="00D813CC" w:rsidP="00C11680">
      <w:p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</w:p>
    <w:p w14:paraId="6CB1E2D1" w14:textId="5ECB9110" w:rsidR="00F322ED" w:rsidRPr="00A9687B" w:rsidRDefault="00F322ED" w:rsidP="00C11680">
      <w:pPr>
        <w:spacing w:before="120" w:after="120" w:line="276" w:lineRule="auto"/>
        <w:ind w:left="3540" w:firstLine="708"/>
        <w:jc w:val="both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§ </w:t>
      </w:r>
      <w:r w:rsidR="00BE4F29" w:rsidRPr="00A9687B">
        <w:rPr>
          <w:rFonts w:ascii="Cambria" w:hAnsi="Cambria" w:cstheme="minorHAnsi"/>
          <w:bCs/>
          <w:sz w:val="20"/>
          <w:szCs w:val="20"/>
          <w:lang w:val="pl-PL"/>
        </w:rPr>
        <w:t>1</w:t>
      </w:r>
      <w:r w:rsidR="006069D3" w:rsidRPr="00A9687B">
        <w:rPr>
          <w:rFonts w:ascii="Cambria" w:hAnsi="Cambria" w:cstheme="minorHAnsi"/>
          <w:bCs/>
          <w:sz w:val="20"/>
          <w:szCs w:val="20"/>
          <w:lang w:val="pl-PL"/>
        </w:rPr>
        <w:t>6</w:t>
      </w:r>
    </w:p>
    <w:p w14:paraId="16747BFE" w14:textId="78672A59" w:rsidR="00016FFE" w:rsidRPr="00A9687B" w:rsidRDefault="00016FFE" w:rsidP="006069D3">
      <w:pPr>
        <w:numPr>
          <w:ilvl w:val="0"/>
          <w:numId w:val="5"/>
        </w:numPr>
        <w:spacing w:before="120" w:after="120" w:line="276" w:lineRule="auto"/>
        <w:jc w:val="both"/>
        <w:rPr>
          <w:rFonts w:ascii="Cambria" w:hAnsi="Cambria" w:cstheme="minorHAnsi"/>
          <w:w w:val="0"/>
          <w:sz w:val="20"/>
          <w:szCs w:val="20"/>
          <w:lang w:val="pl-PL"/>
        </w:rPr>
      </w:pPr>
      <w:bookmarkStart w:id="1" w:name="_DV_C225"/>
      <w:r w:rsidRPr="00A9687B">
        <w:rPr>
          <w:rFonts w:ascii="Cambria" w:hAnsi="Cambria" w:cstheme="minorHAnsi"/>
          <w:w w:val="0"/>
          <w:sz w:val="20"/>
          <w:szCs w:val="20"/>
          <w:lang w:val="pl-PL"/>
        </w:rPr>
        <w:t xml:space="preserve">W ciągu 14 (czternastu) dni od daty podpisania niniejszej Umowy Najmu, Najemca wpłaci Wynajmującemu kaucje gwarancyjną w złotych polskich w kwocie </w:t>
      </w:r>
      <w:r w:rsidR="00C008DF" w:rsidRPr="00A9687B">
        <w:rPr>
          <w:rFonts w:ascii="Cambria" w:hAnsi="Cambria" w:cstheme="minorHAnsi"/>
          <w:w w:val="0"/>
          <w:sz w:val="20"/>
          <w:szCs w:val="20"/>
          <w:lang w:val="pl-PL"/>
        </w:rPr>
        <w:t>…….</w:t>
      </w:r>
      <w:r w:rsidRPr="00A9687B">
        <w:rPr>
          <w:rFonts w:ascii="Cambria" w:hAnsi="Cambria" w:cstheme="minorHAnsi"/>
          <w:w w:val="0"/>
          <w:sz w:val="20"/>
          <w:szCs w:val="20"/>
          <w:lang w:val="pl-PL"/>
        </w:rPr>
        <w:t xml:space="preserve"> zł złotych (słownie: </w:t>
      </w:r>
      <w:r w:rsidR="00C008DF" w:rsidRPr="00A9687B">
        <w:rPr>
          <w:rFonts w:ascii="Cambria" w:hAnsi="Cambria" w:cstheme="minorHAnsi"/>
          <w:w w:val="0"/>
          <w:sz w:val="20"/>
          <w:szCs w:val="20"/>
          <w:lang w:val="pl-PL"/>
        </w:rPr>
        <w:t>……..</w:t>
      </w:r>
      <w:r w:rsidRPr="00A9687B">
        <w:rPr>
          <w:rFonts w:ascii="Cambria" w:hAnsi="Cambria" w:cstheme="minorHAnsi"/>
          <w:w w:val="0"/>
          <w:sz w:val="20"/>
          <w:szCs w:val="20"/>
          <w:lang w:val="pl-PL"/>
        </w:rPr>
        <w:t xml:space="preserve"> złote </w:t>
      </w:r>
      <w:r w:rsidR="00C008DF" w:rsidRPr="00A9687B">
        <w:rPr>
          <w:rFonts w:ascii="Cambria" w:hAnsi="Cambria" w:cstheme="minorHAnsi"/>
          <w:w w:val="0"/>
          <w:sz w:val="20"/>
          <w:szCs w:val="20"/>
          <w:lang w:val="pl-PL"/>
        </w:rPr>
        <w:t>….</w:t>
      </w:r>
      <w:r w:rsidRPr="00A9687B">
        <w:rPr>
          <w:rFonts w:ascii="Cambria" w:hAnsi="Cambria" w:cstheme="minorHAnsi"/>
          <w:w w:val="0"/>
          <w:sz w:val="20"/>
          <w:szCs w:val="20"/>
          <w:lang w:val="pl-PL"/>
        </w:rPr>
        <w:t xml:space="preserve">/100) co stanowi  </w:t>
      </w:r>
      <w:r w:rsidR="009266AF" w:rsidRPr="00A9687B">
        <w:rPr>
          <w:rFonts w:ascii="Cambria" w:hAnsi="Cambria" w:cstheme="minorHAnsi"/>
          <w:w w:val="0"/>
          <w:sz w:val="20"/>
          <w:szCs w:val="20"/>
          <w:lang w:val="pl-PL"/>
        </w:rPr>
        <w:t>dwu</w:t>
      </w:r>
      <w:r w:rsidRPr="00A9687B">
        <w:rPr>
          <w:rFonts w:ascii="Cambria" w:hAnsi="Cambria" w:cstheme="minorHAnsi"/>
          <w:w w:val="0"/>
          <w:sz w:val="20"/>
          <w:szCs w:val="20"/>
          <w:lang w:val="pl-PL"/>
        </w:rPr>
        <w:t xml:space="preserve">krotność miesięcznego </w:t>
      </w:r>
      <w:r w:rsidR="00C941A6" w:rsidRPr="00A9687B">
        <w:rPr>
          <w:rFonts w:ascii="Cambria" w:hAnsi="Cambria" w:cstheme="minorHAnsi"/>
          <w:w w:val="0"/>
          <w:sz w:val="20"/>
          <w:szCs w:val="20"/>
          <w:lang w:val="pl-PL"/>
        </w:rPr>
        <w:t>C</w:t>
      </w:r>
      <w:r w:rsidRPr="00A9687B">
        <w:rPr>
          <w:rFonts w:ascii="Cambria" w:hAnsi="Cambria" w:cstheme="minorHAnsi"/>
          <w:w w:val="0"/>
          <w:sz w:val="20"/>
          <w:szCs w:val="20"/>
          <w:lang w:val="pl-PL"/>
        </w:rPr>
        <w:t>zynszu oraz opłaty eksploatacyjne</w:t>
      </w:r>
      <w:r w:rsidR="00451457" w:rsidRPr="00A9687B">
        <w:rPr>
          <w:rFonts w:ascii="Cambria" w:hAnsi="Cambria" w:cstheme="minorHAnsi"/>
          <w:w w:val="0"/>
          <w:sz w:val="20"/>
          <w:szCs w:val="20"/>
          <w:lang w:val="pl-PL"/>
        </w:rPr>
        <w:t>j</w:t>
      </w:r>
      <w:r w:rsidRPr="00A9687B">
        <w:rPr>
          <w:rFonts w:ascii="Cambria" w:hAnsi="Cambria" w:cstheme="minorHAnsi"/>
          <w:w w:val="0"/>
          <w:sz w:val="20"/>
          <w:szCs w:val="20"/>
          <w:lang w:val="pl-PL"/>
        </w:rPr>
        <w:t xml:space="preserve"> (w obu przypadkach z uwzględnieniem podatku VAT) na konto w Banku Polskiej Spółdzielczości S.A. Oddział Regionalny w Krakowie; nr konta: 34 1930 1767 2600 0616 0537 0011.       </w:t>
      </w:r>
    </w:p>
    <w:p w14:paraId="0DC58350" w14:textId="1B82FB26" w:rsidR="00016FFE" w:rsidRPr="00A9687B" w:rsidRDefault="00016FFE" w:rsidP="006069D3">
      <w:pPr>
        <w:numPr>
          <w:ilvl w:val="0"/>
          <w:numId w:val="5"/>
        </w:numPr>
        <w:spacing w:before="120" w:after="120" w:line="276" w:lineRule="auto"/>
        <w:jc w:val="both"/>
        <w:rPr>
          <w:rFonts w:ascii="Cambria" w:hAnsi="Cambria" w:cstheme="minorHAnsi"/>
          <w:w w:val="0"/>
          <w:sz w:val="20"/>
          <w:szCs w:val="20"/>
          <w:lang w:val="pl-PL"/>
        </w:rPr>
      </w:pPr>
      <w:r w:rsidRPr="00A9687B">
        <w:rPr>
          <w:rFonts w:ascii="Cambria" w:hAnsi="Cambria" w:cstheme="minorHAnsi"/>
          <w:w w:val="0"/>
          <w:sz w:val="20"/>
          <w:szCs w:val="20"/>
          <w:lang w:val="pl-PL"/>
        </w:rPr>
        <w:t>Kaucja gwarancyjna będzie oprocentowana na rzecz Najemcy zgodnie z obowiązującą stopą procentową w Banku Gospodarstwa Krajowego dla lokaty 6-miesięcznej.</w:t>
      </w:r>
    </w:p>
    <w:p w14:paraId="6D4B44D7" w14:textId="77777777" w:rsidR="00016FFE" w:rsidRPr="00A9687B" w:rsidRDefault="00016FFE" w:rsidP="006069D3">
      <w:pPr>
        <w:numPr>
          <w:ilvl w:val="0"/>
          <w:numId w:val="5"/>
        </w:numPr>
        <w:spacing w:before="120" w:after="120" w:line="276" w:lineRule="auto"/>
        <w:jc w:val="both"/>
        <w:rPr>
          <w:rFonts w:ascii="Cambria" w:hAnsi="Cambria" w:cstheme="minorHAnsi"/>
          <w:w w:val="0"/>
          <w:sz w:val="20"/>
          <w:szCs w:val="20"/>
          <w:lang w:val="pl-PL"/>
        </w:rPr>
      </w:pPr>
      <w:r w:rsidRPr="00A9687B">
        <w:rPr>
          <w:rFonts w:ascii="Cambria" w:hAnsi="Cambria" w:cstheme="minorHAnsi"/>
          <w:w w:val="0"/>
          <w:sz w:val="20"/>
          <w:szCs w:val="20"/>
          <w:lang w:val="pl-PL"/>
        </w:rPr>
        <w:t xml:space="preserve">Wynajmujący może potrącić z kaucji wszelkie roszczenia wynikające z niniejszej umowy, o ile będą wymagalne, w tym odszkodowania z tytułu niewykonania lub nienależytego wykonania zobowiązań Najemcy. </w:t>
      </w:r>
    </w:p>
    <w:p w14:paraId="7B9CCF75" w14:textId="77777777" w:rsidR="00016FFE" w:rsidRPr="00A9687B" w:rsidRDefault="00016FFE" w:rsidP="006069D3">
      <w:pPr>
        <w:numPr>
          <w:ilvl w:val="0"/>
          <w:numId w:val="5"/>
        </w:numPr>
        <w:spacing w:before="120" w:after="120" w:line="276" w:lineRule="auto"/>
        <w:jc w:val="both"/>
        <w:rPr>
          <w:rFonts w:ascii="Cambria" w:hAnsi="Cambria" w:cstheme="minorHAnsi"/>
          <w:w w:val="0"/>
          <w:sz w:val="20"/>
          <w:szCs w:val="20"/>
          <w:lang w:val="pl-PL"/>
        </w:rPr>
      </w:pPr>
      <w:r w:rsidRPr="00A9687B">
        <w:rPr>
          <w:rFonts w:ascii="Cambria" w:hAnsi="Cambria" w:cstheme="minorHAnsi"/>
          <w:w w:val="0"/>
          <w:sz w:val="20"/>
          <w:szCs w:val="20"/>
          <w:lang w:val="pl-PL"/>
        </w:rPr>
        <w:lastRenderedPageBreak/>
        <w:t>Za każdym razem, gdy Wynajmujący skorzysta ze środków zdeponowanych jako kaucja, Najemca w ciągu 14 (czternastu) dni od otrzymania pisemnego wezwania od Wynajmującego przywróci kaucję do  poprzedniej wysokości pod rygorem wypowiedzenia umowy przez Wynajmującego ze skutkiem natychmiastowym.</w:t>
      </w:r>
    </w:p>
    <w:p w14:paraId="07161C6C" w14:textId="0D9F158A" w:rsidR="00F322ED" w:rsidRPr="00A9687B" w:rsidRDefault="00016FFE" w:rsidP="006069D3">
      <w:pPr>
        <w:numPr>
          <w:ilvl w:val="0"/>
          <w:numId w:val="5"/>
        </w:numPr>
        <w:spacing w:before="120" w:after="120" w:line="276" w:lineRule="auto"/>
        <w:jc w:val="both"/>
        <w:rPr>
          <w:rFonts w:ascii="Cambria" w:hAnsi="Cambria" w:cstheme="minorHAnsi"/>
          <w:w w:val="0"/>
          <w:sz w:val="20"/>
          <w:szCs w:val="20"/>
          <w:lang w:val="pl-PL"/>
        </w:rPr>
      </w:pPr>
      <w:r w:rsidRPr="00A9687B">
        <w:rPr>
          <w:rFonts w:ascii="Cambria" w:hAnsi="Cambria" w:cstheme="minorHAnsi"/>
          <w:w w:val="0"/>
          <w:sz w:val="20"/>
          <w:szCs w:val="20"/>
          <w:lang w:val="pl-PL"/>
        </w:rPr>
        <w:t>Po zakończeniu Okresu Najmu oraz zapłaceniu</w:t>
      </w:r>
      <w:r w:rsidRPr="00A9687B">
        <w:rPr>
          <w:rFonts w:ascii="Cambria" w:hAnsi="Cambria" w:cstheme="minorHAnsi"/>
          <w:bCs/>
          <w:w w:val="0"/>
          <w:sz w:val="20"/>
          <w:szCs w:val="20"/>
          <w:lang w:val="pl-PL"/>
        </w:rPr>
        <w:t xml:space="preserve"> wszystkich kwot należnych Wynajmującemu z</w:t>
      </w:r>
      <w:r w:rsidR="00D813CC" w:rsidRPr="00A9687B">
        <w:rPr>
          <w:rFonts w:ascii="Cambria" w:hAnsi="Cambria" w:cstheme="minorHAnsi"/>
          <w:bCs/>
          <w:w w:val="0"/>
          <w:sz w:val="20"/>
          <w:szCs w:val="20"/>
          <w:lang w:val="pl-PL"/>
        </w:rPr>
        <w:t> </w:t>
      </w:r>
      <w:r w:rsidRPr="00A9687B">
        <w:rPr>
          <w:rFonts w:ascii="Cambria" w:hAnsi="Cambria" w:cstheme="minorHAnsi"/>
          <w:bCs/>
          <w:w w:val="0"/>
          <w:sz w:val="20"/>
          <w:szCs w:val="20"/>
          <w:lang w:val="pl-PL"/>
        </w:rPr>
        <w:t xml:space="preserve">tytułu niniejszej Umowy Najmu, niezwłocznie, ale nie wcześniej niż 30 (trzydzieści) dni od zwrotu Lokalu zgodnie z § </w:t>
      </w:r>
      <w:r w:rsidR="00007B1E" w:rsidRPr="00A9687B">
        <w:rPr>
          <w:rFonts w:ascii="Cambria" w:hAnsi="Cambria" w:cstheme="minorHAnsi"/>
          <w:bCs/>
          <w:w w:val="0"/>
          <w:sz w:val="20"/>
          <w:szCs w:val="20"/>
          <w:lang w:val="pl-PL"/>
        </w:rPr>
        <w:t>12</w:t>
      </w:r>
      <w:r w:rsidRPr="00A9687B">
        <w:rPr>
          <w:rFonts w:ascii="Cambria" w:hAnsi="Cambria" w:cstheme="minorHAnsi"/>
          <w:bCs/>
          <w:w w:val="0"/>
          <w:sz w:val="20"/>
          <w:szCs w:val="20"/>
          <w:lang w:val="pl-PL"/>
        </w:rPr>
        <w:t>, Wynajmujący zwróci kaucję. Kaucja będzie powiększona o</w:t>
      </w:r>
      <w:r w:rsidR="00D813CC" w:rsidRPr="00A9687B">
        <w:rPr>
          <w:rFonts w:ascii="Cambria" w:hAnsi="Cambria" w:cstheme="minorHAnsi"/>
          <w:bCs/>
          <w:w w:val="0"/>
          <w:sz w:val="20"/>
          <w:szCs w:val="20"/>
          <w:lang w:val="pl-PL"/>
        </w:rPr>
        <w:t> </w:t>
      </w:r>
      <w:r w:rsidRPr="00A9687B">
        <w:rPr>
          <w:rFonts w:ascii="Cambria" w:hAnsi="Cambria" w:cstheme="minorHAnsi"/>
          <w:bCs/>
          <w:w w:val="0"/>
          <w:sz w:val="20"/>
          <w:szCs w:val="20"/>
          <w:lang w:val="pl-PL"/>
        </w:rPr>
        <w:t>ewentualne narosłe odsetki od tej kwoty, a pomniejszona o kwoty należne ze strony Najemcy</w:t>
      </w:r>
      <w:bookmarkStart w:id="2" w:name="_DV_M157"/>
      <w:bookmarkStart w:id="3" w:name="_DV_IPM64"/>
      <w:bookmarkStart w:id="4" w:name="_DV_IPM65"/>
      <w:bookmarkEnd w:id="1"/>
      <w:bookmarkEnd w:id="2"/>
      <w:bookmarkEnd w:id="3"/>
      <w:bookmarkEnd w:id="4"/>
      <w:r w:rsidR="00F4404B" w:rsidRPr="00A9687B">
        <w:rPr>
          <w:rFonts w:ascii="Cambria" w:hAnsi="Cambria" w:cstheme="minorHAnsi"/>
          <w:bCs/>
          <w:w w:val="0"/>
          <w:sz w:val="20"/>
          <w:szCs w:val="20"/>
          <w:lang w:val="pl-PL"/>
        </w:rPr>
        <w:t>.</w:t>
      </w:r>
    </w:p>
    <w:p w14:paraId="764D0A83" w14:textId="2934B2FC" w:rsidR="00F322ED" w:rsidRPr="00A9687B" w:rsidRDefault="00F322ED" w:rsidP="00956B74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§ </w:t>
      </w:r>
      <w:r w:rsidR="00BE4F29" w:rsidRPr="00A9687B">
        <w:rPr>
          <w:rFonts w:ascii="Cambria" w:hAnsi="Cambria" w:cstheme="minorHAnsi"/>
          <w:bCs/>
          <w:sz w:val="20"/>
          <w:szCs w:val="20"/>
          <w:lang w:val="pl-PL"/>
        </w:rPr>
        <w:t>1</w:t>
      </w:r>
      <w:r w:rsidR="006069D3" w:rsidRPr="00A9687B">
        <w:rPr>
          <w:rFonts w:ascii="Cambria" w:hAnsi="Cambria" w:cstheme="minorHAnsi"/>
          <w:bCs/>
          <w:sz w:val="20"/>
          <w:szCs w:val="20"/>
          <w:lang w:val="pl-PL"/>
        </w:rPr>
        <w:t>7</w:t>
      </w:r>
    </w:p>
    <w:p w14:paraId="6CD143C7" w14:textId="5CD1C2F1" w:rsidR="00007B1E" w:rsidRPr="00A9687B" w:rsidRDefault="00AE7DE0" w:rsidP="000843A6">
      <w:pPr>
        <w:spacing w:before="120" w:after="120" w:line="276" w:lineRule="auto"/>
        <w:jc w:val="both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>Najemca oświadcza, że zapoznał się z postanowieniami Regulaminu</w:t>
      </w:r>
      <w:r w:rsidR="005F49BD"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 świadczenia pomocy publicznej w ramach Projektu pn. „Małopolski Park Technologii Informacyjnych – Ośrodek Innowacyjności Krakowskiego Parku Technologicznego</w:t>
      </w:r>
      <w:r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, który jest zamieszczony pod adresem </w:t>
      </w:r>
      <w:hyperlink r:id="rId9" w:history="1">
        <w:r w:rsidR="001B6798" w:rsidRPr="00A9687B">
          <w:rPr>
            <w:rStyle w:val="Hipercze"/>
            <w:rFonts w:ascii="Cambria" w:hAnsi="Cambria" w:cstheme="minorHAnsi"/>
            <w:bCs/>
            <w:sz w:val="20"/>
            <w:szCs w:val="20"/>
            <w:lang w:val="pl-PL"/>
          </w:rPr>
          <w:t>https://www.kpt.krakow.pl/wp-content/uploads/2018/03/mpti-regulamin-swiadczenia-pomocy-publicznej.pdf</w:t>
        </w:r>
      </w:hyperlink>
      <w:r w:rsidR="001B6798" w:rsidRPr="00A9687B">
        <w:rPr>
          <w:rFonts w:ascii="Cambria" w:hAnsi="Cambria" w:cstheme="minorHAnsi"/>
          <w:bCs/>
          <w:sz w:val="20"/>
          <w:szCs w:val="20"/>
          <w:lang w:val="pl-PL"/>
        </w:rPr>
        <w:t xml:space="preserve"> </w:t>
      </w:r>
    </w:p>
    <w:p w14:paraId="4EB6437F" w14:textId="52BE778C" w:rsidR="005F49BD" w:rsidRPr="00A9687B" w:rsidRDefault="005F49BD" w:rsidP="000843A6">
      <w:pPr>
        <w:spacing w:before="120" w:after="120" w:line="276" w:lineRule="auto"/>
        <w:jc w:val="both"/>
        <w:rPr>
          <w:rFonts w:ascii="Cambria" w:hAnsi="Cambria" w:cstheme="minorHAnsi"/>
          <w:bCs/>
          <w:sz w:val="20"/>
          <w:szCs w:val="20"/>
          <w:lang w:val="pl-PL"/>
        </w:rPr>
      </w:pPr>
    </w:p>
    <w:p w14:paraId="58C35B35" w14:textId="3F440E8E" w:rsidR="00AE7DE0" w:rsidRPr="00A9687B" w:rsidRDefault="00AE7DE0" w:rsidP="000843A6">
      <w:pPr>
        <w:spacing w:before="120" w:after="120" w:line="276" w:lineRule="auto"/>
        <w:jc w:val="center"/>
        <w:rPr>
          <w:rFonts w:ascii="Cambria" w:hAnsi="Cambria" w:cstheme="minorHAnsi"/>
          <w:bCs/>
          <w:sz w:val="20"/>
          <w:szCs w:val="20"/>
          <w:lang w:val="pl-PL"/>
        </w:rPr>
      </w:pPr>
      <w:r w:rsidRPr="00A9687B">
        <w:rPr>
          <w:rFonts w:ascii="Cambria" w:hAnsi="Cambria" w:cstheme="minorHAnsi"/>
          <w:bCs/>
          <w:sz w:val="20"/>
          <w:szCs w:val="20"/>
          <w:lang w:val="pl-PL"/>
        </w:rPr>
        <w:t>§ 18</w:t>
      </w:r>
    </w:p>
    <w:p w14:paraId="61835EF8" w14:textId="6C17535E" w:rsidR="001439FA" w:rsidRPr="00A9687B" w:rsidRDefault="001439FA" w:rsidP="001439FA">
      <w:pPr>
        <w:numPr>
          <w:ilvl w:val="0"/>
          <w:numId w:val="19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 xml:space="preserve">W przypadku zmiany adresu do doręczeń </w:t>
      </w:r>
      <w:r w:rsidR="007F2CF9" w:rsidRPr="00A9687B">
        <w:rPr>
          <w:rFonts w:ascii="Cambria" w:hAnsi="Cambria" w:cstheme="minorHAnsi"/>
          <w:sz w:val="20"/>
          <w:szCs w:val="20"/>
          <w:lang w:val="pl-PL"/>
        </w:rPr>
        <w:t xml:space="preserve">wskazanych w komparycji umowy, Strona zmieniająca adres </w:t>
      </w:r>
      <w:r w:rsidRPr="00A9687B">
        <w:rPr>
          <w:rFonts w:ascii="Cambria" w:hAnsi="Cambria" w:cstheme="minorHAnsi"/>
          <w:sz w:val="20"/>
          <w:szCs w:val="20"/>
          <w:lang w:val="pl-PL"/>
        </w:rPr>
        <w:t xml:space="preserve">powiadomi o tym drugą Stronę na piśmie, z odpowiednim wyprzedzeniem. W przypadku niewykonania powyższego zobowiązania, korespondencję przesłaną pod dotychczasowy adres wskazany w komparycji umowy uważa się za skutecznie doręczoną. </w:t>
      </w:r>
    </w:p>
    <w:p w14:paraId="07DF4A4E" w14:textId="07E67117" w:rsidR="001439FA" w:rsidRPr="00A9687B" w:rsidRDefault="001439FA" w:rsidP="001439FA">
      <w:pPr>
        <w:numPr>
          <w:ilvl w:val="0"/>
          <w:numId w:val="19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Korespondencja wysłana do drugiej Strony będzie traktowana jako doręczona prawidłowo, w przypadku, przesłana korespondencja zostanie zwrócona z adnotacją operatora pocztowego o braku możliwości doręczenia przesyłki, np. „adresat przeprowadził się”, „nie podjęto w terminie”, „adresat nieznany”.</w:t>
      </w:r>
    </w:p>
    <w:p w14:paraId="16FCCE27" w14:textId="67E08373" w:rsidR="001439FA" w:rsidRPr="00A9687B" w:rsidRDefault="001439FA" w:rsidP="001439FA">
      <w:pPr>
        <w:numPr>
          <w:ilvl w:val="0"/>
          <w:numId w:val="19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Jeżeli Najemca odmawia przyjęcia korespondencji, uznaje się, że została doręczona w dniu złożenia oświadczenia o odmowie jej przyjęcia przez Najemcę.</w:t>
      </w:r>
    </w:p>
    <w:p w14:paraId="77D13376" w14:textId="02E955E6" w:rsidR="006E7692" w:rsidRPr="00A9687B" w:rsidRDefault="006E7692" w:rsidP="006069D3">
      <w:pPr>
        <w:numPr>
          <w:ilvl w:val="0"/>
          <w:numId w:val="19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 xml:space="preserve">Z zastrzeżeniem </w:t>
      </w:r>
      <w:r w:rsidR="007B2ECB" w:rsidRPr="00A9687B">
        <w:rPr>
          <w:rFonts w:ascii="Cambria" w:hAnsi="Cambria" w:cstheme="minorHAnsi"/>
          <w:sz w:val="20"/>
          <w:szCs w:val="20"/>
          <w:lang w:val="pl-PL"/>
        </w:rPr>
        <w:t xml:space="preserve">postanowień </w:t>
      </w:r>
      <w:r w:rsidR="00FB4657" w:rsidRPr="00A9687B">
        <w:rPr>
          <w:rFonts w:ascii="Cambria" w:hAnsi="Cambria" w:cstheme="minorHAnsi"/>
          <w:sz w:val="20"/>
          <w:szCs w:val="20"/>
          <w:lang w:val="pl-PL"/>
        </w:rPr>
        <w:t>§ 4 ust.</w:t>
      </w:r>
      <w:r w:rsidR="00684C12">
        <w:rPr>
          <w:rFonts w:ascii="Cambria" w:hAnsi="Cambria" w:cstheme="minorHAnsi"/>
          <w:sz w:val="20"/>
          <w:szCs w:val="20"/>
          <w:lang w:val="pl-PL"/>
        </w:rPr>
        <w:t>3</w:t>
      </w:r>
      <w:r w:rsidR="007B2ECB" w:rsidRPr="00A9687B">
        <w:rPr>
          <w:rFonts w:ascii="Cambria" w:hAnsi="Cambria" w:cstheme="minorHAnsi"/>
          <w:sz w:val="20"/>
          <w:szCs w:val="20"/>
          <w:lang w:val="pl-PL"/>
        </w:rPr>
        <w:t xml:space="preserve">, § 4 ust. </w:t>
      </w:r>
      <w:r w:rsidR="00684C12">
        <w:rPr>
          <w:rFonts w:ascii="Cambria" w:hAnsi="Cambria" w:cstheme="minorHAnsi"/>
          <w:sz w:val="20"/>
          <w:szCs w:val="20"/>
          <w:lang w:val="pl-PL"/>
        </w:rPr>
        <w:t>6</w:t>
      </w:r>
      <w:r w:rsidR="007B2ECB" w:rsidRPr="00A9687B">
        <w:rPr>
          <w:rFonts w:ascii="Cambria" w:hAnsi="Cambria" w:cstheme="minorHAnsi"/>
          <w:sz w:val="20"/>
          <w:szCs w:val="20"/>
          <w:lang w:val="pl-PL"/>
        </w:rPr>
        <w:t xml:space="preserve">, §5 ust. </w:t>
      </w:r>
      <w:r w:rsidR="00007B1E" w:rsidRPr="00A9687B">
        <w:rPr>
          <w:rFonts w:ascii="Cambria" w:hAnsi="Cambria" w:cstheme="minorHAnsi"/>
          <w:sz w:val="20"/>
          <w:szCs w:val="20"/>
          <w:lang w:val="pl-PL"/>
        </w:rPr>
        <w:t xml:space="preserve">4, </w:t>
      </w:r>
      <w:r w:rsidR="007B2ECB" w:rsidRPr="00A9687B">
        <w:rPr>
          <w:rFonts w:ascii="Cambria" w:hAnsi="Cambria" w:cstheme="minorHAnsi"/>
          <w:sz w:val="20"/>
          <w:szCs w:val="20"/>
          <w:lang w:val="pl-PL"/>
        </w:rPr>
        <w:t>§</w:t>
      </w:r>
      <w:r w:rsidR="00F37B15" w:rsidRPr="00A9687B">
        <w:rPr>
          <w:rFonts w:ascii="Cambria" w:hAnsi="Cambria" w:cstheme="minorHAnsi"/>
          <w:sz w:val="20"/>
          <w:szCs w:val="20"/>
          <w:lang w:val="pl-PL"/>
        </w:rPr>
        <w:t xml:space="preserve"> </w:t>
      </w:r>
      <w:r w:rsidR="007B2ECB" w:rsidRPr="00A9687B">
        <w:rPr>
          <w:rFonts w:ascii="Cambria" w:hAnsi="Cambria" w:cstheme="minorHAnsi"/>
          <w:sz w:val="20"/>
          <w:szCs w:val="20"/>
          <w:lang w:val="pl-PL"/>
        </w:rPr>
        <w:t xml:space="preserve">8 ust.2 </w:t>
      </w:r>
      <w:r w:rsidR="009236B4" w:rsidRPr="00A9687B">
        <w:rPr>
          <w:rFonts w:ascii="Cambria" w:hAnsi="Cambria" w:cstheme="minorHAnsi"/>
          <w:sz w:val="20"/>
          <w:szCs w:val="20"/>
          <w:lang w:val="pl-PL"/>
        </w:rPr>
        <w:t xml:space="preserve">Umowy </w:t>
      </w:r>
      <w:r w:rsidR="00EE0121" w:rsidRPr="00A9687B">
        <w:rPr>
          <w:rFonts w:ascii="Cambria" w:hAnsi="Cambria" w:cstheme="minorHAnsi"/>
          <w:sz w:val="20"/>
          <w:szCs w:val="20"/>
          <w:lang w:val="pl-PL"/>
        </w:rPr>
        <w:t xml:space="preserve">,wszelkie </w:t>
      </w:r>
      <w:r w:rsidR="00F322ED" w:rsidRPr="00A9687B">
        <w:rPr>
          <w:rFonts w:ascii="Cambria" w:hAnsi="Cambria" w:cstheme="minorHAnsi"/>
          <w:sz w:val="20"/>
          <w:szCs w:val="20"/>
          <w:lang w:val="pl-PL"/>
        </w:rPr>
        <w:t>zmiany i uzupełnienia niniejszej umowy wymagają formy pisemnej lub formy dokumentowej w postaci aneksu pod rygorem nieważności.</w:t>
      </w:r>
    </w:p>
    <w:p w14:paraId="04993509" w14:textId="77BCADE9" w:rsidR="00F322ED" w:rsidRPr="00A9687B" w:rsidRDefault="00F322ED" w:rsidP="006069D3">
      <w:pPr>
        <w:numPr>
          <w:ilvl w:val="0"/>
          <w:numId w:val="19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 xml:space="preserve">Rozwiązanie umowy wymaga formy pisemnej pod rygorem nieważności. </w:t>
      </w:r>
    </w:p>
    <w:p w14:paraId="1C68C9EB" w14:textId="246BDAE9" w:rsidR="00CD5795" w:rsidRPr="00A9687B" w:rsidRDefault="00CD5795" w:rsidP="006069D3">
      <w:pPr>
        <w:numPr>
          <w:ilvl w:val="0"/>
          <w:numId w:val="19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 xml:space="preserve">Umowa zostaje zawarta z dniem jej podpisania przez Strony. </w:t>
      </w:r>
    </w:p>
    <w:p w14:paraId="07BD8AD2" w14:textId="63928901" w:rsidR="00CD5795" w:rsidRPr="00A9687B" w:rsidRDefault="00CD5795" w:rsidP="006069D3">
      <w:pPr>
        <w:numPr>
          <w:ilvl w:val="0"/>
          <w:numId w:val="19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 xml:space="preserve">Umowa obwiązuje od dnia 1 stycznia 2023 r. </w:t>
      </w:r>
    </w:p>
    <w:p w14:paraId="7DF13459" w14:textId="54881C26" w:rsidR="00F322ED" w:rsidRPr="00EA00EA" w:rsidRDefault="00F322ED" w:rsidP="00C11680">
      <w:pPr>
        <w:numPr>
          <w:ilvl w:val="0"/>
          <w:numId w:val="19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pl-PL"/>
        </w:rPr>
      </w:pPr>
      <w:r w:rsidRPr="00A9687B">
        <w:rPr>
          <w:rFonts w:ascii="Cambria" w:hAnsi="Cambria" w:cstheme="minorHAnsi"/>
          <w:sz w:val="20"/>
          <w:szCs w:val="20"/>
          <w:lang w:val="pl-PL"/>
        </w:rPr>
        <w:t>Umowę sporządzono w dwóch jednobrzmiących egzemplarzach, po jednym dla każdej ze stron, a jej integralną część stanowią załączniki:</w:t>
      </w:r>
    </w:p>
    <w:p w14:paraId="2972312C" w14:textId="77777777" w:rsidR="00F322ED" w:rsidRPr="00A9687B" w:rsidRDefault="00F322ED" w:rsidP="00C11680">
      <w:pPr>
        <w:spacing w:before="120" w:after="120" w:line="276" w:lineRule="auto"/>
        <w:jc w:val="both"/>
        <w:rPr>
          <w:rFonts w:ascii="Cambria" w:hAnsi="Cambria" w:cstheme="minorHAnsi"/>
          <w:b/>
          <w:sz w:val="20"/>
          <w:szCs w:val="20"/>
          <w:lang w:val="pl-PL"/>
        </w:rPr>
      </w:pPr>
    </w:p>
    <w:p w14:paraId="40ED1C62" w14:textId="4DF961E7" w:rsidR="00956B74" w:rsidRPr="00A9687B" w:rsidRDefault="00F322ED" w:rsidP="00EA00EA">
      <w:pPr>
        <w:spacing w:before="120" w:after="120" w:line="276" w:lineRule="auto"/>
        <w:jc w:val="center"/>
        <w:rPr>
          <w:rFonts w:ascii="Cambria" w:hAnsi="Cambria" w:cstheme="minorHAnsi"/>
          <w:b/>
          <w:sz w:val="20"/>
          <w:szCs w:val="20"/>
          <w:lang w:val="pl-PL"/>
        </w:rPr>
      </w:pPr>
      <w:r w:rsidRPr="00A9687B">
        <w:rPr>
          <w:rFonts w:ascii="Cambria" w:hAnsi="Cambria" w:cstheme="minorHAnsi"/>
          <w:b/>
          <w:sz w:val="20"/>
          <w:szCs w:val="20"/>
          <w:lang w:val="pl-PL"/>
        </w:rPr>
        <w:t>WYNAJMUJĄCY:                                                                            NAJEMCA:</w:t>
      </w:r>
    </w:p>
    <w:p w14:paraId="6366B2BE" w14:textId="04ACBF71" w:rsidR="00956B74" w:rsidRDefault="00956B74" w:rsidP="00C11680">
      <w:pPr>
        <w:spacing w:before="120" w:after="120" w:line="276" w:lineRule="auto"/>
        <w:jc w:val="center"/>
        <w:rPr>
          <w:rFonts w:ascii="Cambria" w:hAnsi="Cambria" w:cstheme="minorHAnsi"/>
          <w:b/>
          <w:sz w:val="20"/>
          <w:szCs w:val="20"/>
          <w:lang w:val="pl-PL"/>
        </w:rPr>
      </w:pPr>
    </w:p>
    <w:p w14:paraId="4D054EFC" w14:textId="77777777" w:rsidR="00EA00EA" w:rsidRPr="00A9687B" w:rsidRDefault="00EA00EA" w:rsidP="00C11680">
      <w:pPr>
        <w:spacing w:before="120" w:after="120" w:line="276" w:lineRule="auto"/>
        <w:jc w:val="center"/>
        <w:rPr>
          <w:rFonts w:ascii="Cambria" w:hAnsi="Cambria" w:cstheme="minorHAnsi"/>
          <w:b/>
          <w:sz w:val="20"/>
          <w:szCs w:val="20"/>
          <w:lang w:val="pl-PL"/>
        </w:rPr>
      </w:pPr>
    </w:p>
    <w:p w14:paraId="47D58B88" w14:textId="77777777" w:rsidR="00956B74" w:rsidRPr="00A9687B" w:rsidRDefault="00956B74" w:rsidP="00956B74">
      <w:pPr>
        <w:spacing w:before="120" w:after="120" w:line="276" w:lineRule="auto"/>
        <w:jc w:val="both"/>
        <w:rPr>
          <w:rFonts w:ascii="Cambria" w:hAnsi="Cambria" w:cstheme="minorHAnsi"/>
          <w:b/>
          <w:sz w:val="16"/>
          <w:szCs w:val="16"/>
          <w:lang w:val="pl-PL"/>
        </w:rPr>
      </w:pPr>
      <w:r w:rsidRPr="00A9687B">
        <w:rPr>
          <w:rFonts w:ascii="Cambria" w:hAnsi="Cambria" w:cstheme="minorHAnsi"/>
          <w:b/>
          <w:sz w:val="16"/>
          <w:szCs w:val="16"/>
          <w:lang w:val="pl-PL"/>
        </w:rPr>
        <w:t>Załączniki:</w:t>
      </w:r>
    </w:p>
    <w:p w14:paraId="6656C795" w14:textId="77777777" w:rsidR="00956B74" w:rsidRPr="00A9687B" w:rsidRDefault="00956B74" w:rsidP="00956B74">
      <w:pPr>
        <w:tabs>
          <w:tab w:val="left" w:pos="1065"/>
        </w:tabs>
        <w:spacing w:before="120" w:after="120" w:line="276" w:lineRule="auto"/>
        <w:jc w:val="both"/>
        <w:rPr>
          <w:rFonts w:ascii="Cambria" w:hAnsi="Cambria" w:cstheme="minorHAnsi"/>
          <w:sz w:val="16"/>
          <w:szCs w:val="16"/>
          <w:lang w:val="pl-PL"/>
        </w:rPr>
      </w:pPr>
      <w:r w:rsidRPr="00A9687B">
        <w:rPr>
          <w:rFonts w:ascii="Cambria" w:hAnsi="Cambria" w:cstheme="minorHAnsi"/>
          <w:sz w:val="16"/>
          <w:szCs w:val="16"/>
          <w:lang w:val="pl-PL"/>
        </w:rPr>
        <w:t>Załącznik nr 1 – Rysunek techniczny lokalu</w:t>
      </w:r>
    </w:p>
    <w:p w14:paraId="2A337D8A" w14:textId="77777777" w:rsidR="00956B74" w:rsidRPr="00A9687B" w:rsidRDefault="00956B74" w:rsidP="00956B74">
      <w:pPr>
        <w:tabs>
          <w:tab w:val="left" w:pos="1065"/>
        </w:tabs>
        <w:spacing w:before="120" w:after="120" w:line="276" w:lineRule="auto"/>
        <w:rPr>
          <w:rFonts w:ascii="Cambria" w:hAnsi="Cambria" w:cstheme="minorHAnsi"/>
          <w:sz w:val="16"/>
          <w:szCs w:val="16"/>
          <w:lang w:val="pl-PL"/>
        </w:rPr>
      </w:pPr>
      <w:r w:rsidRPr="00A9687B">
        <w:rPr>
          <w:rFonts w:ascii="Cambria" w:hAnsi="Cambria" w:cstheme="minorHAnsi"/>
          <w:sz w:val="16"/>
          <w:szCs w:val="16"/>
          <w:lang w:val="pl-PL"/>
        </w:rPr>
        <w:t xml:space="preserve">Załącznik nr 2 – Rzut parkingu </w:t>
      </w:r>
    </w:p>
    <w:p w14:paraId="687B0AA1" w14:textId="68A35967" w:rsidR="007F2CF9" w:rsidRDefault="00956B74" w:rsidP="00956B74">
      <w:pPr>
        <w:tabs>
          <w:tab w:val="left" w:pos="1065"/>
        </w:tabs>
        <w:spacing w:before="120" w:after="120" w:line="276" w:lineRule="auto"/>
        <w:jc w:val="both"/>
        <w:rPr>
          <w:rFonts w:ascii="Cambria" w:hAnsi="Cambria" w:cstheme="minorHAnsi"/>
          <w:sz w:val="16"/>
          <w:szCs w:val="16"/>
          <w:lang w:val="pl-PL"/>
        </w:rPr>
      </w:pPr>
      <w:r w:rsidRPr="00A9687B">
        <w:rPr>
          <w:rFonts w:ascii="Cambria" w:hAnsi="Cambria" w:cstheme="minorHAnsi"/>
          <w:sz w:val="16"/>
          <w:szCs w:val="16"/>
          <w:lang w:val="pl-PL"/>
        </w:rPr>
        <w:t>Załącznik nr 3 - Oświadczenie dot. Instrukcji bezpieczeństwa pożarowego obowiązującej w budynku Małopolski Park Technologii Informacyjnych oraz Regulaminu Budynku Małopolski Park Technologii Informacyjnych</w:t>
      </w:r>
    </w:p>
    <w:p w14:paraId="75E40660" w14:textId="77777777" w:rsidR="00956B74" w:rsidRPr="00956B74" w:rsidRDefault="00956B74" w:rsidP="00C11680">
      <w:pPr>
        <w:spacing w:before="120" w:after="120" w:line="276" w:lineRule="auto"/>
        <w:jc w:val="center"/>
        <w:rPr>
          <w:rFonts w:ascii="Cambria" w:hAnsi="Cambria" w:cstheme="minorHAnsi"/>
          <w:sz w:val="20"/>
          <w:szCs w:val="20"/>
          <w:lang w:val="pl-PL"/>
        </w:rPr>
      </w:pPr>
    </w:p>
    <w:sectPr w:rsidR="00956B74" w:rsidRPr="00956B74" w:rsidSect="00C11680">
      <w:headerReference w:type="default" r:id="rId10"/>
      <w:footerReference w:type="default" r:id="rId11"/>
      <w:pgSz w:w="11906" w:h="16838"/>
      <w:pgMar w:top="1135" w:right="1417" w:bottom="1135" w:left="1418" w:header="397" w:footer="36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EEB2" w14:textId="77777777" w:rsidR="002D4129" w:rsidRDefault="002D4129" w:rsidP="003C46B3">
      <w:r>
        <w:separator/>
      </w:r>
    </w:p>
  </w:endnote>
  <w:endnote w:type="continuationSeparator" w:id="0">
    <w:p w14:paraId="633F1818" w14:textId="77777777" w:rsidR="002D4129" w:rsidRDefault="002D4129" w:rsidP="003C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"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606504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3E51F3B" w14:textId="0D35C7D3" w:rsidR="005667D8" w:rsidRPr="005667D8" w:rsidRDefault="005667D8">
        <w:pPr>
          <w:pStyle w:val="Stopka"/>
          <w:jc w:val="center"/>
          <w:rPr>
            <w:rFonts w:ascii="Calibri" w:hAnsi="Calibri" w:cs="Calibri"/>
            <w:sz w:val="20"/>
            <w:szCs w:val="20"/>
          </w:rPr>
        </w:pPr>
        <w:r w:rsidRPr="005667D8">
          <w:rPr>
            <w:rFonts w:ascii="Calibri" w:hAnsi="Calibri" w:cs="Calibri"/>
            <w:sz w:val="20"/>
            <w:szCs w:val="20"/>
          </w:rPr>
          <w:fldChar w:fldCharType="begin"/>
        </w:r>
        <w:r w:rsidRPr="005667D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5667D8">
          <w:rPr>
            <w:rFonts w:ascii="Calibri" w:hAnsi="Calibri" w:cs="Calibri"/>
            <w:sz w:val="20"/>
            <w:szCs w:val="20"/>
          </w:rPr>
          <w:fldChar w:fldCharType="separate"/>
        </w:r>
        <w:r w:rsidR="00956B74" w:rsidRPr="00956B74">
          <w:rPr>
            <w:rFonts w:ascii="Calibri" w:hAnsi="Calibri" w:cs="Calibri"/>
            <w:noProof/>
            <w:sz w:val="20"/>
            <w:szCs w:val="20"/>
            <w:lang w:val="pl-PL"/>
          </w:rPr>
          <w:t>2</w:t>
        </w:r>
        <w:r w:rsidRPr="005667D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8537E36" w14:textId="38BCF074" w:rsidR="003C46B3" w:rsidRDefault="003C46B3" w:rsidP="001168A5">
    <w:pPr>
      <w:pStyle w:val="Nagwekistopka"/>
      <w:tabs>
        <w:tab w:val="clear" w:pos="9020"/>
        <w:tab w:val="center" w:pos="5233"/>
        <w:tab w:val="right" w:pos="10466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3A53" w14:textId="77777777" w:rsidR="002D4129" w:rsidRDefault="002D4129" w:rsidP="003C46B3">
      <w:r>
        <w:separator/>
      </w:r>
    </w:p>
  </w:footnote>
  <w:footnote w:type="continuationSeparator" w:id="0">
    <w:p w14:paraId="12D3B7FD" w14:textId="77777777" w:rsidR="002D4129" w:rsidRDefault="002D4129" w:rsidP="003C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C724" w14:textId="71DCA543" w:rsidR="003C46B3" w:rsidRDefault="003C46B3" w:rsidP="001168A5">
    <w:pPr>
      <w:pStyle w:val="Nagwekistopka"/>
      <w:tabs>
        <w:tab w:val="clear" w:pos="9020"/>
        <w:tab w:val="center" w:pos="5233"/>
        <w:tab w:val="right" w:pos="10466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9F2"/>
    <w:multiLevelType w:val="hybridMultilevel"/>
    <w:tmpl w:val="37BA3E80"/>
    <w:lvl w:ilvl="0" w:tplc="3F4EFAD4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6A03"/>
    <w:multiLevelType w:val="hybridMultilevel"/>
    <w:tmpl w:val="83AA7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44C0"/>
    <w:multiLevelType w:val="hybridMultilevel"/>
    <w:tmpl w:val="CF1E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E1A"/>
    <w:multiLevelType w:val="hybridMultilevel"/>
    <w:tmpl w:val="CC600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28D9"/>
    <w:multiLevelType w:val="hybridMultilevel"/>
    <w:tmpl w:val="E1AE503C"/>
    <w:lvl w:ilvl="0" w:tplc="A636EB06">
      <w:start w:val="1"/>
      <w:numFmt w:val="lowerLetter"/>
      <w:lvlText w:val="%1)"/>
      <w:lvlJc w:val="left"/>
      <w:pPr>
        <w:ind w:left="180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4F530C"/>
    <w:multiLevelType w:val="hybridMultilevel"/>
    <w:tmpl w:val="74986E2E"/>
    <w:lvl w:ilvl="0" w:tplc="23FC03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27700"/>
    <w:multiLevelType w:val="hybridMultilevel"/>
    <w:tmpl w:val="0256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2ED5"/>
    <w:multiLevelType w:val="hybridMultilevel"/>
    <w:tmpl w:val="CF1E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761A"/>
    <w:multiLevelType w:val="hybridMultilevel"/>
    <w:tmpl w:val="3456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07586"/>
    <w:multiLevelType w:val="hybridMultilevel"/>
    <w:tmpl w:val="EB8C0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6007"/>
    <w:multiLevelType w:val="hybridMultilevel"/>
    <w:tmpl w:val="807C9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60A19"/>
    <w:multiLevelType w:val="hybridMultilevel"/>
    <w:tmpl w:val="C590B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D4A69F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05EFB"/>
    <w:multiLevelType w:val="hybridMultilevel"/>
    <w:tmpl w:val="FED0F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E3AA2"/>
    <w:multiLevelType w:val="hybridMultilevel"/>
    <w:tmpl w:val="92846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A9849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65557"/>
    <w:multiLevelType w:val="hybridMultilevel"/>
    <w:tmpl w:val="60D89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046D9"/>
    <w:multiLevelType w:val="hybridMultilevel"/>
    <w:tmpl w:val="E7B80BAA"/>
    <w:lvl w:ilvl="0" w:tplc="D2C675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084AB1"/>
    <w:multiLevelType w:val="hybridMultilevel"/>
    <w:tmpl w:val="2A1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D55C7"/>
    <w:multiLevelType w:val="hybridMultilevel"/>
    <w:tmpl w:val="DFC0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31AA6"/>
    <w:multiLevelType w:val="hybridMultilevel"/>
    <w:tmpl w:val="EBE2D0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156B1D"/>
    <w:multiLevelType w:val="hybridMultilevel"/>
    <w:tmpl w:val="45D0C73A"/>
    <w:lvl w:ilvl="0" w:tplc="ACC227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7F3EBA"/>
    <w:multiLevelType w:val="hybridMultilevel"/>
    <w:tmpl w:val="2A1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C7E9E"/>
    <w:multiLevelType w:val="multilevel"/>
    <w:tmpl w:val="9EB8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554400"/>
    <w:multiLevelType w:val="hybridMultilevel"/>
    <w:tmpl w:val="D0445F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0A6419"/>
    <w:multiLevelType w:val="hybridMultilevel"/>
    <w:tmpl w:val="05F6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E26A3"/>
    <w:multiLevelType w:val="hybridMultilevel"/>
    <w:tmpl w:val="F1946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E62AB"/>
    <w:multiLevelType w:val="hybridMultilevel"/>
    <w:tmpl w:val="098A4854"/>
    <w:lvl w:ilvl="0" w:tplc="1AC67DB2">
      <w:start w:val="1"/>
      <w:numFmt w:val="decimal"/>
      <w:lvlText w:val="%1)"/>
      <w:lvlJc w:val="left"/>
      <w:pPr>
        <w:ind w:left="1080" w:hanging="360"/>
      </w:pPr>
      <w:rPr>
        <w:rFonts w:asciiTheme="minorHAnsi" w:eastAsia="Arial Unicode MS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3637518">
    <w:abstractNumId w:val="1"/>
  </w:num>
  <w:num w:numId="2" w16cid:durableId="344940510">
    <w:abstractNumId w:val="13"/>
  </w:num>
  <w:num w:numId="3" w16cid:durableId="423309616">
    <w:abstractNumId w:val="3"/>
  </w:num>
  <w:num w:numId="4" w16cid:durableId="1926840643">
    <w:abstractNumId w:val="0"/>
  </w:num>
  <w:num w:numId="5" w16cid:durableId="411587861">
    <w:abstractNumId w:val="7"/>
  </w:num>
  <w:num w:numId="6" w16cid:durableId="545718512">
    <w:abstractNumId w:val="20"/>
  </w:num>
  <w:num w:numId="7" w16cid:durableId="1581519375">
    <w:abstractNumId w:val="10"/>
  </w:num>
  <w:num w:numId="8" w16cid:durableId="1461145586">
    <w:abstractNumId w:val="9"/>
  </w:num>
  <w:num w:numId="9" w16cid:durableId="419370638">
    <w:abstractNumId w:val="11"/>
  </w:num>
  <w:num w:numId="10" w16cid:durableId="680473049">
    <w:abstractNumId w:val="24"/>
  </w:num>
  <w:num w:numId="11" w16cid:durableId="70010930">
    <w:abstractNumId w:val="8"/>
  </w:num>
  <w:num w:numId="12" w16cid:durableId="1655599377">
    <w:abstractNumId w:val="17"/>
  </w:num>
  <w:num w:numId="13" w16cid:durableId="963657330">
    <w:abstractNumId w:val="6"/>
  </w:num>
  <w:num w:numId="14" w16cid:durableId="1398550836">
    <w:abstractNumId w:val="14"/>
  </w:num>
  <w:num w:numId="15" w16cid:durableId="111481366">
    <w:abstractNumId w:val="25"/>
  </w:num>
  <w:num w:numId="16" w16cid:durableId="1947032542">
    <w:abstractNumId w:val="19"/>
  </w:num>
  <w:num w:numId="17" w16cid:durableId="662706404">
    <w:abstractNumId w:val="15"/>
  </w:num>
  <w:num w:numId="18" w16cid:durableId="859321091">
    <w:abstractNumId w:val="4"/>
  </w:num>
  <w:num w:numId="19" w16cid:durableId="1060131070">
    <w:abstractNumId w:val="2"/>
  </w:num>
  <w:num w:numId="20" w16cid:durableId="1146435846">
    <w:abstractNumId w:val="16"/>
  </w:num>
  <w:num w:numId="21" w16cid:durableId="768281142">
    <w:abstractNumId w:val="12"/>
  </w:num>
  <w:num w:numId="22" w16cid:durableId="5764047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2777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50117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5308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3626535">
    <w:abstractNumId w:val="23"/>
  </w:num>
  <w:num w:numId="27" w16cid:durableId="1867282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B3"/>
    <w:rsid w:val="000028E9"/>
    <w:rsid w:val="00007B1E"/>
    <w:rsid w:val="000103B0"/>
    <w:rsid w:val="0001376B"/>
    <w:rsid w:val="00016FFE"/>
    <w:rsid w:val="0004707B"/>
    <w:rsid w:val="0005083A"/>
    <w:rsid w:val="00056506"/>
    <w:rsid w:val="000721B3"/>
    <w:rsid w:val="000744B1"/>
    <w:rsid w:val="000843A6"/>
    <w:rsid w:val="00096363"/>
    <w:rsid w:val="000A7F68"/>
    <w:rsid w:val="000B6682"/>
    <w:rsid w:val="000C3053"/>
    <w:rsid w:val="000D4379"/>
    <w:rsid w:val="000D4E1A"/>
    <w:rsid w:val="000E527B"/>
    <w:rsid w:val="000E7E45"/>
    <w:rsid w:val="000F68F2"/>
    <w:rsid w:val="001140A8"/>
    <w:rsid w:val="0011530F"/>
    <w:rsid w:val="001168A5"/>
    <w:rsid w:val="00117B00"/>
    <w:rsid w:val="0012528B"/>
    <w:rsid w:val="00131A11"/>
    <w:rsid w:val="00131E65"/>
    <w:rsid w:val="001439FA"/>
    <w:rsid w:val="0015268E"/>
    <w:rsid w:val="001624E8"/>
    <w:rsid w:val="00187668"/>
    <w:rsid w:val="00190FEA"/>
    <w:rsid w:val="001B24ED"/>
    <w:rsid w:val="001B34C6"/>
    <w:rsid w:val="001B6798"/>
    <w:rsid w:val="001C700B"/>
    <w:rsid w:val="001C7452"/>
    <w:rsid w:val="001D703E"/>
    <w:rsid w:val="001E03FF"/>
    <w:rsid w:val="001F606C"/>
    <w:rsid w:val="002036A1"/>
    <w:rsid w:val="00212D19"/>
    <w:rsid w:val="0021418D"/>
    <w:rsid w:val="002358CA"/>
    <w:rsid w:val="0023741A"/>
    <w:rsid w:val="00240F4F"/>
    <w:rsid w:val="00263302"/>
    <w:rsid w:val="0027388D"/>
    <w:rsid w:val="00275525"/>
    <w:rsid w:val="00275EF7"/>
    <w:rsid w:val="002929B3"/>
    <w:rsid w:val="00297874"/>
    <w:rsid w:val="002B2EF1"/>
    <w:rsid w:val="002B653B"/>
    <w:rsid w:val="002C34A4"/>
    <w:rsid w:val="002D0257"/>
    <w:rsid w:val="002D049A"/>
    <w:rsid w:val="002D4129"/>
    <w:rsid w:val="002E40B9"/>
    <w:rsid w:val="002F3039"/>
    <w:rsid w:val="002F45E2"/>
    <w:rsid w:val="00307060"/>
    <w:rsid w:val="00313791"/>
    <w:rsid w:val="00320DDF"/>
    <w:rsid w:val="003366D4"/>
    <w:rsid w:val="00356684"/>
    <w:rsid w:val="0035779A"/>
    <w:rsid w:val="00364A86"/>
    <w:rsid w:val="00377419"/>
    <w:rsid w:val="00391C07"/>
    <w:rsid w:val="003931AB"/>
    <w:rsid w:val="003B045B"/>
    <w:rsid w:val="003B0783"/>
    <w:rsid w:val="003B08C0"/>
    <w:rsid w:val="003B0B9F"/>
    <w:rsid w:val="003C304F"/>
    <w:rsid w:val="003C46B3"/>
    <w:rsid w:val="003C6F4C"/>
    <w:rsid w:val="003D2638"/>
    <w:rsid w:val="00430FE1"/>
    <w:rsid w:val="00443CF1"/>
    <w:rsid w:val="00451457"/>
    <w:rsid w:val="004630DC"/>
    <w:rsid w:val="004713AD"/>
    <w:rsid w:val="0047171C"/>
    <w:rsid w:val="00482614"/>
    <w:rsid w:val="00494ED1"/>
    <w:rsid w:val="00495570"/>
    <w:rsid w:val="00496A8E"/>
    <w:rsid w:val="00496E6B"/>
    <w:rsid w:val="004A7814"/>
    <w:rsid w:val="004B3010"/>
    <w:rsid w:val="004B4C0E"/>
    <w:rsid w:val="004B6FC1"/>
    <w:rsid w:val="004C2B61"/>
    <w:rsid w:val="004C7239"/>
    <w:rsid w:val="004D5CEE"/>
    <w:rsid w:val="00544749"/>
    <w:rsid w:val="005460DA"/>
    <w:rsid w:val="00547BAF"/>
    <w:rsid w:val="005505BB"/>
    <w:rsid w:val="0055135D"/>
    <w:rsid w:val="005658F5"/>
    <w:rsid w:val="00565E33"/>
    <w:rsid w:val="005667D8"/>
    <w:rsid w:val="00570719"/>
    <w:rsid w:val="0059589A"/>
    <w:rsid w:val="00597DD7"/>
    <w:rsid w:val="005A2579"/>
    <w:rsid w:val="005A2636"/>
    <w:rsid w:val="005B2975"/>
    <w:rsid w:val="005B6122"/>
    <w:rsid w:val="005D2312"/>
    <w:rsid w:val="005E17E6"/>
    <w:rsid w:val="005F1CAE"/>
    <w:rsid w:val="005F3563"/>
    <w:rsid w:val="005F49BD"/>
    <w:rsid w:val="0060201F"/>
    <w:rsid w:val="006069D3"/>
    <w:rsid w:val="0061561A"/>
    <w:rsid w:val="00636E9F"/>
    <w:rsid w:val="00651306"/>
    <w:rsid w:val="00656C7C"/>
    <w:rsid w:val="00664EE4"/>
    <w:rsid w:val="0067146A"/>
    <w:rsid w:val="00684C12"/>
    <w:rsid w:val="00693809"/>
    <w:rsid w:val="00694060"/>
    <w:rsid w:val="006A02D4"/>
    <w:rsid w:val="006A484D"/>
    <w:rsid w:val="006A7762"/>
    <w:rsid w:val="006A7F93"/>
    <w:rsid w:val="006B0998"/>
    <w:rsid w:val="006B0DE0"/>
    <w:rsid w:val="006C351F"/>
    <w:rsid w:val="006C3773"/>
    <w:rsid w:val="006E3821"/>
    <w:rsid w:val="006E7692"/>
    <w:rsid w:val="00702577"/>
    <w:rsid w:val="00714C30"/>
    <w:rsid w:val="00722CA1"/>
    <w:rsid w:val="007373E4"/>
    <w:rsid w:val="0073772E"/>
    <w:rsid w:val="007515C2"/>
    <w:rsid w:val="007820B2"/>
    <w:rsid w:val="00782BFF"/>
    <w:rsid w:val="00784395"/>
    <w:rsid w:val="00784C19"/>
    <w:rsid w:val="00787306"/>
    <w:rsid w:val="00790CB0"/>
    <w:rsid w:val="00791D41"/>
    <w:rsid w:val="007A63E4"/>
    <w:rsid w:val="007B2ECB"/>
    <w:rsid w:val="007C176F"/>
    <w:rsid w:val="007C4578"/>
    <w:rsid w:val="007C65E5"/>
    <w:rsid w:val="007E287F"/>
    <w:rsid w:val="007E3F5D"/>
    <w:rsid w:val="007F2CF9"/>
    <w:rsid w:val="007F6057"/>
    <w:rsid w:val="007F635F"/>
    <w:rsid w:val="0080762D"/>
    <w:rsid w:val="00814D23"/>
    <w:rsid w:val="00816513"/>
    <w:rsid w:val="0081701A"/>
    <w:rsid w:val="00824FD8"/>
    <w:rsid w:val="008371EE"/>
    <w:rsid w:val="00855C1B"/>
    <w:rsid w:val="00863DC6"/>
    <w:rsid w:val="00863EA3"/>
    <w:rsid w:val="00866E11"/>
    <w:rsid w:val="00873D07"/>
    <w:rsid w:val="008A4909"/>
    <w:rsid w:val="008A678F"/>
    <w:rsid w:val="008B7578"/>
    <w:rsid w:val="008C1EE8"/>
    <w:rsid w:val="008C4E60"/>
    <w:rsid w:val="008D64E9"/>
    <w:rsid w:val="008E06FC"/>
    <w:rsid w:val="008E223D"/>
    <w:rsid w:val="008F38C9"/>
    <w:rsid w:val="009018B8"/>
    <w:rsid w:val="009215F7"/>
    <w:rsid w:val="009236B4"/>
    <w:rsid w:val="009266AF"/>
    <w:rsid w:val="00927C6B"/>
    <w:rsid w:val="009351EE"/>
    <w:rsid w:val="0095021D"/>
    <w:rsid w:val="00956B74"/>
    <w:rsid w:val="00963B85"/>
    <w:rsid w:val="00972C0D"/>
    <w:rsid w:val="0097664F"/>
    <w:rsid w:val="0097677D"/>
    <w:rsid w:val="0097731F"/>
    <w:rsid w:val="009A1A2E"/>
    <w:rsid w:val="009A2BEC"/>
    <w:rsid w:val="009C7E89"/>
    <w:rsid w:val="009E643F"/>
    <w:rsid w:val="009F4067"/>
    <w:rsid w:val="009F6349"/>
    <w:rsid w:val="00A04E23"/>
    <w:rsid w:val="00A1675A"/>
    <w:rsid w:val="00A41493"/>
    <w:rsid w:val="00A41F30"/>
    <w:rsid w:val="00A439A0"/>
    <w:rsid w:val="00A54DE7"/>
    <w:rsid w:val="00A7416D"/>
    <w:rsid w:val="00A90971"/>
    <w:rsid w:val="00A94628"/>
    <w:rsid w:val="00A9687B"/>
    <w:rsid w:val="00AA4660"/>
    <w:rsid w:val="00AA66E9"/>
    <w:rsid w:val="00AA6AC9"/>
    <w:rsid w:val="00AB5629"/>
    <w:rsid w:val="00AD77B1"/>
    <w:rsid w:val="00AE7DE0"/>
    <w:rsid w:val="00AF1E02"/>
    <w:rsid w:val="00B0593E"/>
    <w:rsid w:val="00B22056"/>
    <w:rsid w:val="00B253CD"/>
    <w:rsid w:val="00B27412"/>
    <w:rsid w:val="00B276DA"/>
    <w:rsid w:val="00B403EE"/>
    <w:rsid w:val="00B50EE5"/>
    <w:rsid w:val="00B55055"/>
    <w:rsid w:val="00B56996"/>
    <w:rsid w:val="00B57929"/>
    <w:rsid w:val="00B62782"/>
    <w:rsid w:val="00B7325D"/>
    <w:rsid w:val="00B80511"/>
    <w:rsid w:val="00B83E52"/>
    <w:rsid w:val="00BB1544"/>
    <w:rsid w:val="00BB1774"/>
    <w:rsid w:val="00BE4F29"/>
    <w:rsid w:val="00BF42D4"/>
    <w:rsid w:val="00C008DF"/>
    <w:rsid w:val="00C05AB9"/>
    <w:rsid w:val="00C11680"/>
    <w:rsid w:val="00C12AE3"/>
    <w:rsid w:val="00C2508F"/>
    <w:rsid w:val="00C27262"/>
    <w:rsid w:val="00C616C5"/>
    <w:rsid w:val="00C75CC8"/>
    <w:rsid w:val="00C82D13"/>
    <w:rsid w:val="00C941A6"/>
    <w:rsid w:val="00CA74D0"/>
    <w:rsid w:val="00CD5795"/>
    <w:rsid w:val="00CF3FD2"/>
    <w:rsid w:val="00D413FA"/>
    <w:rsid w:val="00D51B20"/>
    <w:rsid w:val="00D5757F"/>
    <w:rsid w:val="00D6196D"/>
    <w:rsid w:val="00D657AD"/>
    <w:rsid w:val="00D76B3A"/>
    <w:rsid w:val="00D813CC"/>
    <w:rsid w:val="00DC5138"/>
    <w:rsid w:val="00DD70F6"/>
    <w:rsid w:val="00DD7C6F"/>
    <w:rsid w:val="00E15DE0"/>
    <w:rsid w:val="00E16B7C"/>
    <w:rsid w:val="00E25F4A"/>
    <w:rsid w:val="00E333A9"/>
    <w:rsid w:val="00E43347"/>
    <w:rsid w:val="00E553B4"/>
    <w:rsid w:val="00E70140"/>
    <w:rsid w:val="00E70376"/>
    <w:rsid w:val="00E70A14"/>
    <w:rsid w:val="00E76705"/>
    <w:rsid w:val="00E900A0"/>
    <w:rsid w:val="00EA00EA"/>
    <w:rsid w:val="00EB3786"/>
    <w:rsid w:val="00ED65A4"/>
    <w:rsid w:val="00EE0121"/>
    <w:rsid w:val="00EE6627"/>
    <w:rsid w:val="00F20787"/>
    <w:rsid w:val="00F22DA8"/>
    <w:rsid w:val="00F322ED"/>
    <w:rsid w:val="00F3359D"/>
    <w:rsid w:val="00F36CA9"/>
    <w:rsid w:val="00F37B15"/>
    <w:rsid w:val="00F4404B"/>
    <w:rsid w:val="00F447F1"/>
    <w:rsid w:val="00F602DE"/>
    <w:rsid w:val="00F67EDF"/>
    <w:rsid w:val="00F77E4C"/>
    <w:rsid w:val="00F80B70"/>
    <w:rsid w:val="00F86B9E"/>
    <w:rsid w:val="00F87FC7"/>
    <w:rsid w:val="00FB4657"/>
    <w:rsid w:val="00FC17C5"/>
    <w:rsid w:val="00FC7F92"/>
    <w:rsid w:val="00FD41FD"/>
    <w:rsid w:val="00FE62A2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B4738"/>
  <w15:docId w15:val="{F904D295-987C-42A0-82DE-33FA03A8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C46B3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C46B3"/>
    <w:rPr>
      <w:u w:val="single"/>
    </w:rPr>
  </w:style>
  <w:style w:type="table" w:customStyle="1" w:styleId="TableNormal">
    <w:name w:val="Table Normal"/>
    <w:rsid w:val="003C46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C46B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">
    <w:name w:val="Treść"/>
    <w:rsid w:val="003C46B3"/>
    <w:rPr>
      <w:rFonts w:ascii="Helvetica" w:hAnsi="Helvetica" w:cs="Arial Unicode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8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8A5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116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pl-PL"/>
    </w:rPr>
  </w:style>
  <w:style w:type="paragraph" w:customStyle="1" w:styleId="Level1">
    <w:name w:val="Level 1"/>
    <w:rsid w:val="00116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25"/>
        <w:tab w:val="right" w:pos="2355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" w:eastAsia="Times New Roman" w:hAnsi="Time"/>
      <w:color w:val="000000"/>
      <w:sz w:val="24"/>
      <w:bdr w:val="none" w:sz="0" w:space="0" w:color="auto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16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68A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16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8A5"/>
    <w:rPr>
      <w:sz w:val="24"/>
      <w:szCs w:val="24"/>
      <w:lang w:val="en-US" w:eastAsia="en-US"/>
    </w:rPr>
  </w:style>
  <w:style w:type="character" w:styleId="Odwoaniedokomentarza">
    <w:name w:val="annotation reference"/>
    <w:uiPriority w:val="99"/>
    <w:semiHidden/>
    <w:rsid w:val="00F322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322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noProof/>
      <w:sz w:val="20"/>
      <w:szCs w:val="20"/>
      <w:bdr w:val="none" w:sz="0" w:space="0" w:color="auto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22ED"/>
    <w:rPr>
      <w:rFonts w:ascii="Arial" w:eastAsia="Times New Roman" w:hAnsi="Arial"/>
      <w:noProof/>
      <w:bdr w:val="none" w:sz="0" w:space="0" w:color="auto"/>
    </w:rPr>
  </w:style>
  <w:style w:type="character" w:customStyle="1" w:styleId="DeltaViewInsertion">
    <w:name w:val="DeltaView Insertion"/>
    <w:rsid w:val="00F322ED"/>
    <w:rPr>
      <w:b/>
      <w:bCs/>
      <w:color w:val="0000FF"/>
      <w:spacing w:val="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E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/>
      <w:bCs/>
      <w:noProof w:val="0"/>
      <w:bdr w:val="nil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E4C"/>
    <w:rPr>
      <w:rFonts w:ascii="Arial" w:eastAsia="Times New Roman" w:hAnsi="Arial"/>
      <w:b/>
      <w:bCs/>
      <w:noProof/>
      <w:bdr w:val="none" w:sz="0" w:space="0" w:color="auto"/>
      <w:lang w:val="en-US" w:eastAsia="en-US"/>
    </w:rPr>
  </w:style>
  <w:style w:type="character" w:customStyle="1" w:styleId="apple-converted-space">
    <w:name w:val="apple-converted-space"/>
    <w:basedOn w:val="Domylnaczcionkaakapitu"/>
    <w:rsid w:val="009018B8"/>
  </w:style>
  <w:style w:type="paragraph" w:styleId="Poprawka">
    <w:name w:val="Revision"/>
    <w:hidden/>
    <w:uiPriority w:val="99"/>
    <w:semiHidden/>
    <w:rsid w:val="00FF4A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v1msolistparagraph">
    <w:name w:val="v1msolistparagraph"/>
    <w:basedOn w:val="Normalny"/>
    <w:rsid w:val="006069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customStyle="1" w:styleId="v1msonospacing">
    <w:name w:val="v1msonospacing"/>
    <w:basedOn w:val="Normalny"/>
    <w:rsid w:val="006069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79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679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t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t.krakow.pl/wp-content/uploads/2018/03/mpti-regulamin-swiadczenia-pomocy-publicznej.pdf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98BA-91F5-4A97-8A4A-4F5FE99E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4515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agnieszkak</dc:creator>
  <cp:lastModifiedBy>Dawid Zięba</cp:lastModifiedBy>
  <cp:revision>4</cp:revision>
  <cp:lastPrinted>2022-11-09T07:37:00Z</cp:lastPrinted>
  <dcterms:created xsi:type="dcterms:W3CDTF">2022-11-09T07:37:00Z</dcterms:created>
  <dcterms:modified xsi:type="dcterms:W3CDTF">2023-02-22T09:22:00Z</dcterms:modified>
</cp:coreProperties>
</file>