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CA7C" w14:textId="77777777" w:rsidR="00EE3E4A" w:rsidRPr="005D5934" w:rsidRDefault="0092700E" w:rsidP="008E5CD9">
      <w:pPr>
        <w:spacing w:line="281" w:lineRule="auto"/>
        <w:rPr>
          <w:rFonts w:ascii="Calibri Light" w:hAnsi="Calibri Light" w:cs="Calibri Light"/>
          <w:b/>
          <w:sz w:val="24"/>
          <w:szCs w:val="26"/>
          <w:u w:val="single"/>
        </w:rPr>
      </w:pPr>
      <w:r w:rsidRPr="005D5934">
        <w:rPr>
          <w:rFonts w:ascii="Calibri Light" w:hAnsi="Calibri Light" w:cs="Calibri Light"/>
          <w:b/>
          <w:sz w:val="24"/>
          <w:szCs w:val="26"/>
          <w:u w:val="single"/>
        </w:rPr>
        <w:t>Dokumenty, które będą wymagane od przedsiębiorców</w:t>
      </w:r>
      <w:r w:rsidR="00B130F7" w:rsidRPr="005D5934">
        <w:rPr>
          <w:rFonts w:ascii="Calibri Light" w:hAnsi="Calibri Light" w:cs="Calibri Light"/>
          <w:b/>
          <w:sz w:val="24"/>
          <w:szCs w:val="26"/>
          <w:u w:val="single"/>
        </w:rPr>
        <w:t>:</w:t>
      </w:r>
    </w:p>
    <w:p w14:paraId="21BBF694" w14:textId="77777777" w:rsidR="00B130F7" w:rsidRPr="005D5934" w:rsidRDefault="00B130F7" w:rsidP="008E5CD9">
      <w:pPr>
        <w:spacing w:line="281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737"/>
        <w:gridCol w:w="1256"/>
      </w:tblGrid>
      <w:tr w:rsidR="000702DF" w:rsidRPr="005D5934" w14:paraId="1E34F81C" w14:textId="77777777" w:rsidTr="00A5085E">
        <w:trPr>
          <w:trHeight w:val="502"/>
        </w:trPr>
        <w:tc>
          <w:tcPr>
            <w:tcW w:w="577" w:type="dxa"/>
            <w:shd w:val="clear" w:color="auto" w:fill="auto"/>
          </w:tcPr>
          <w:p w14:paraId="42EF453C" w14:textId="77777777" w:rsidR="00407F4A" w:rsidRPr="005D5934" w:rsidRDefault="00407F4A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Lp.</w:t>
            </w:r>
          </w:p>
        </w:tc>
        <w:tc>
          <w:tcPr>
            <w:tcW w:w="7737" w:type="dxa"/>
            <w:shd w:val="clear" w:color="auto" w:fill="auto"/>
          </w:tcPr>
          <w:p w14:paraId="703FF4D9" w14:textId="77777777" w:rsidR="00407F4A" w:rsidRPr="005D5934" w:rsidRDefault="00407F4A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Nazwa dokumentu</w:t>
            </w:r>
          </w:p>
        </w:tc>
        <w:tc>
          <w:tcPr>
            <w:tcW w:w="1256" w:type="dxa"/>
            <w:shd w:val="clear" w:color="auto" w:fill="auto"/>
          </w:tcPr>
          <w:p w14:paraId="60A111CE" w14:textId="77777777" w:rsidR="00407F4A" w:rsidRPr="005D5934" w:rsidRDefault="00407F4A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407F4A" w:rsidRPr="005D5934" w14:paraId="349E4095" w14:textId="77777777" w:rsidTr="00A5085E">
        <w:trPr>
          <w:trHeight w:val="525"/>
        </w:trPr>
        <w:tc>
          <w:tcPr>
            <w:tcW w:w="577" w:type="dxa"/>
            <w:shd w:val="clear" w:color="auto" w:fill="auto"/>
          </w:tcPr>
          <w:p w14:paraId="711F0FB4" w14:textId="77777777" w:rsidR="00407F4A" w:rsidRPr="005D5934" w:rsidRDefault="00407F4A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b/>
                <w:sz w:val="24"/>
                <w:szCs w:val="24"/>
              </w:rPr>
              <w:t>1.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4FAA5BCF" w14:textId="00CBA68C" w:rsidR="00407F4A" w:rsidRPr="005D5934" w:rsidRDefault="000702DF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Wniosek</w:t>
            </w:r>
            <w:r w:rsidR="008E5CD9">
              <w:rPr>
                <w:rFonts w:ascii="Calibri Light" w:hAnsi="Calibri Light" w:cs="Calibri Light"/>
                <w:sz w:val="24"/>
                <w:szCs w:val="24"/>
              </w:rPr>
              <w:t xml:space="preserve"> o 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wydanie decyzji</w:t>
            </w:r>
            <w:r w:rsidR="008E5CD9">
              <w:rPr>
                <w:rFonts w:ascii="Calibri Light" w:hAnsi="Calibri Light" w:cs="Calibri Light"/>
                <w:sz w:val="24"/>
                <w:szCs w:val="24"/>
              </w:rPr>
              <w:t xml:space="preserve"> o 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wsparciu</w:t>
            </w:r>
            <w:r w:rsidR="0073653A" w:rsidRPr="005D5934">
              <w:rPr>
                <w:rFonts w:ascii="Calibri Light" w:hAnsi="Calibri Light" w:cs="Calibri Light"/>
                <w:sz w:val="24"/>
                <w:szCs w:val="24"/>
              </w:rPr>
              <w:t xml:space="preserve"> (zał. nr 2 do Rozporządzenia)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5590F1EF" w14:textId="77777777" w:rsidR="00407F4A" w:rsidRPr="005D5934" w:rsidRDefault="00407F4A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E7C93" w:rsidRPr="005D5934" w14:paraId="008D0E05" w14:textId="77777777" w:rsidTr="00A5085E">
        <w:trPr>
          <w:trHeight w:val="837"/>
        </w:trPr>
        <w:tc>
          <w:tcPr>
            <w:tcW w:w="577" w:type="dxa"/>
            <w:shd w:val="clear" w:color="auto" w:fill="auto"/>
          </w:tcPr>
          <w:p w14:paraId="6321AFFF" w14:textId="74FA19DD" w:rsidR="001E7C93" w:rsidRPr="005D5934" w:rsidRDefault="008E5CD9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="0076310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1E69A9C6" w14:textId="028D2DB2" w:rsidR="00C77BBE" w:rsidRPr="005D5934" w:rsidRDefault="00C77BBE" w:rsidP="008E5CD9">
            <w:pPr>
              <w:numPr>
                <w:ilvl w:val="0"/>
                <w:numId w:val="11"/>
              </w:num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 xml:space="preserve">ypis </w:t>
            </w:r>
            <w:r w:rsidR="008349C3">
              <w:rPr>
                <w:rFonts w:ascii="Calibri Light" w:hAnsi="Calibri Light" w:cs="Calibri Light"/>
                <w:sz w:val="24"/>
                <w:szCs w:val="24"/>
              </w:rPr>
              <w:t xml:space="preserve">pełny 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z rejestru gruntów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oraz</w:t>
            </w:r>
          </w:p>
          <w:p w14:paraId="56A2C621" w14:textId="02AA6DC4" w:rsidR="001E7C93" w:rsidRPr="005D5934" w:rsidRDefault="001E7C93" w:rsidP="008E5CD9">
            <w:pPr>
              <w:numPr>
                <w:ilvl w:val="0"/>
                <w:numId w:val="11"/>
              </w:num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w przypadku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gdy działki nie są własnością przedsiębiorcy lub w jego użytkowaniu wieczystym należy w biznesplanie opisać</w:t>
            </w:r>
            <w:r w:rsidR="00D56F25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w jaki sposób mają być one udostępnione na realizację inwestycji np. zakup, dzierżawa lub inne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3D97B87B" w14:textId="77777777" w:rsidR="001E7C93" w:rsidRPr="005D5934" w:rsidRDefault="001E7C93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13652" w:rsidRPr="005D5934" w14:paraId="5BE9C651" w14:textId="77777777" w:rsidTr="00A5085E">
        <w:trPr>
          <w:trHeight w:val="1812"/>
        </w:trPr>
        <w:tc>
          <w:tcPr>
            <w:tcW w:w="577" w:type="dxa"/>
            <w:shd w:val="clear" w:color="auto" w:fill="auto"/>
          </w:tcPr>
          <w:p w14:paraId="3E5F864C" w14:textId="7310C33B" w:rsidR="00013652" w:rsidRPr="005D5934" w:rsidRDefault="008E5CD9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3</w:t>
            </w:r>
            <w:r w:rsidR="0076310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71AFD917" w14:textId="110C401F" w:rsidR="00013652" w:rsidRPr="005D5934" w:rsidRDefault="005F3F43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Formularz informacji przedstawianych przy ubieganiu się</w:t>
            </w:r>
            <w:r w:rsidR="008E5CD9">
              <w:rPr>
                <w:rFonts w:ascii="Calibri Light" w:hAnsi="Calibri Light" w:cs="Calibri Light"/>
                <w:sz w:val="24"/>
                <w:szCs w:val="24"/>
              </w:rPr>
              <w:t xml:space="preserve"> o 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pomoc inną niż pomoc w rolnictwie lub rybołówstwie, pomoc </w:t>
            </w:r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de </w:t>
            </w:r>
            <w:proofErr w:type="spellStart"/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>minimis</w:t>
            </w:r>
            <w:proofErr w:type="spellEnd"/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lub pomoc</w:t>
            </w:r>
            <w:r w:rsidR="00EE3E4A" w:rsidRPr="005D5934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de </w:t>
            </w:r>
            <w:proofErr w:type="spellStart"/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>minimis</w:t>
            </w:r>
            <w:proofErr w:type="spellEnd"/>
            <w:r w:rsidRPr="005D5934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w rolnictwie l</w:t>
            </w:r>
            <w:r w:rsidR="00EE3E4A" w:rsidRPr="005D5934">
              <w:rPr>
                <w:rFonts w:ascii="Calibri Light" w:hAnsi="Calibri Light" w:cs="Calibri Light"/>
                <w:sz w:val="24"/>
                <w:szCs w:val="24"/>
              </w:rPr>
              <w:t>ub rybołówstwie </w:t>
            </w:r>
            <w:r w:rsidR="00B80529" w:rsidRPr="005D5934">
              <w:rPr>
                <w:rFonts w:ascii="Calibri Light" w:hAnsi="Calibri Light" w:cs="Calibri Light"/>
                <w:sz w:val="24"/>
                <w:szCs w:val="24"/>
              </w:rPr>
              <w:t xml:space="preserve">(dostępny na stronie: </w:t>
            </w:r>
            <w:hyperlink r:id="rId6" w:history="1">
              <w:r w:rsidR="005D4183" w:rsidRPr="00BE3C37">
                <w:rPr>
                  <w:rStyle w:val="Hipercze"/>
                  <w:rFonts w:ascii="Calibri Light" w:hAnsi="Calibri Light" w:cs="Calibri Light"/>
                  <w:sz w:val="24"/>
                  <w:szCs w:val="24"/>
                </w:rPr>
                <w:t>https://uokik.gov.pl/wzory_formularzy_pomocy_de_minimis.php</w:t>
              </w:r>
            </w:hyperlink>
            <w:r w:rsidR="00CC0FA9">
              <w:rPr>
                <w:rFonts w:ascii="Calibri Light" w:hAnsi="Calibri Light" w:cs="Calibri Light"/>
                <w:sz w:val="24"/>
                <w:szCs w:val="24"/>
              </w:rPr>
              <w:t xml:space="preserve"> lub w załącznikach na stronie KPT: </w:t>
            </w:r>
            <w:hyperlink r:id="rId7" w:history="1">
              <w:r w:rsidR="00CC0FA9" w:rsidRPr="00BE3C37">
                <w:rPr>
                  <w:rStyle w:val="Hipercze"/>
                  <w:rFonts w:ascii="Calibri Light" w:hAnsi="Calibri Light" w:cs="Calibri Light"/>
                  <w:sz w:val="24"/>
                  <w:szCs w:val="24"/>
                </w:rPr>
                <w:t>https://www.kpt.krakow.pl/polska-strefa-inwestycji/dokumenty-do-pobrania/</w:t>
              </w:r>
            </w:hyperlink>
            <w:r w:rsidR="00B80529" w:rsidRPr="005D5934">
              <w:rPr>
                <w:rFonts w:ascii="Calibri Light" w:hAnsi="Calibri Light" w:cs="Calibri Light"/>
                <w:sz w:val="24"/>
                <w:szCs w:val="24"/>
              </w:rPr>
              <w:t>)</w:t>
            </w:r>
            <w:r w:rsidR="004B395A" w:rsidRPr="005D5934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CC0FA9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5D418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shd w:val="clear" w:color="auto" w:fill="auto"/>
          </w:tcPr>
          <w:p w14:paraId="0228379A" w14:textId="77777777" w:rsidR="00013652" w:rsidRPr="005D5934" w:rsidRDefault="00013652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7BBE" w:rsidRPr="005D5934" w14:paraId="5C5FCD3D" w14:textId="77777777" w:rsidTr="001E7C93">
        <w:trPr>
          <w:trHeight w:val="972"/>
        </w:trPr>
        <w:tc>
          <w:tcPr>
            <w:tcW w:w="577" w:type="dxa"/>
            <w:shd w:val="clear" w:color="auto" w:fill="auto"/>
          </w:tcPr>
          <w:p w14:paraId="50F38545" w14:textId="60EE4546" w:rsidR="00C77BBE" w:rsidRPr="005D5934" w:rsidRDefault="008E5CD9" w:rsidP="008E5CD9">
            <w:pPr>
              <w:spacing w:line="281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4</w:t>
            </w:r>
            <w:r w:rsidR="00C77BBE" w:rsidRPr="005D593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737" w:type="dxa"/>
            <w:shd w:val="clear" w:color="auto" w:fill="auto"/>
            <w:vAlign w:val="center"/>
          </w:tcPr>
          <w:p w14:paraId="294C8607" w14:textId="77777777" w:rsidR="00C77BBE" w:rsidRPr="005D5934" w:rsidRDefault="00C77BBE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Oświadczenie przedsiębiorcy:</w:t>
            </w:r>
          </w:p>
          <w:p w14:paraId="77BE8BD6" w14:textId="5F0047CA" w:rsidR="0033422D" w:rsidRDefault="0033422D" w:rsidP="008E5CD9">
            <w:pPr>
              <w:numPr>
                <w:ilvl w:val="0"/>
                <w:numId w:val="12"/>
              </w:num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Fonts w:ascii="Calibri Light" w:hAnsi="Calibri Light" w:cs="Calibri Light"/>
                <w:sz w:val="24"/>
                <w:szCs w:val="24"/>
              </w:rPr>
              <w:t>o braku zaległości wobec urzędu skarbowego i</w:t>
            </w:r>
            <w:r w:rsidR="008E5CD9">
              <w:rPr>
                <w:rFonts w:ascii="Calibri Light" w:hAnsi="Calibri Light" w:cs="Calibri Light"/>
                <w:sz w:val="24"/>
                <w:szCs w:val="24"/>
              </w:rPr>
              <w:t xml:space="preserve"> o 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niezaleganiu ze składkami ZUS oraz wskazanie adresu właściwego urzędu skarbowego dla przedsiębiorcy,</w:t>
            </w:r>
            <w:r w:rsidR="008E5CD9">
              <w:rPr>
                <w:rFonts w:ascii="Calibri Light" w:hAnsi="Calibri Light" w:cs="Calibri Light"/>
                <w:sz w:val="24"/>
                <w:szCs w:val="24"/>
              </w:rPr>
              <w:t xml:space="preserve"> a 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w przypadku spółek osobowych również urzędu skarbowego właściwego dla wszystkich wspólników spółki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5D5934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</w:rPr>
              <w:t>(nie zaświadczenie z ZUS lub US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)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64079404" w14:textId="77777777" w:rsidR="0033422D" w:rsidRDefault="0033422D" w:rsidP="008E5CD9">
            <w:pPr>
              <w:numPr>
                <w:ilvl w:val="0"/>
                <w:numId w:val="12"/>
              </w:num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o 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>nie tocz</w:t>
            </w:r>
            <w:r>
              <w:rPr>
                <w:rFonts w:ascii="Calibri Light" w:hAnsi="Calibri Light" w:cs="Calibri Light"/>
                <w:sz w:val="24"/>
                <w:szCs w:val="24"/>
              </w:rPr>
              <w:t>eniu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się </w:t>
            </w:r>
            <w:r>
              <w:rPr>
                <w:rFonts w:ascii="Calibri Light" w:hAnsi="Calibri Light" w:cs="Calibri Light"/>
                <w:sz w:val="24"/>
                <w:szCs w:val="24"/>
              </w:rPr>
              <w:t>względem niego postępowania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proofErr w:type="spellStart"/>
            <w:r w:rsidRPr="005D5934">
              <w:rPr>
                <w:rFonts w:ascii="Calibri Light" w:hAnsi="Calibri Light" w:cs="Calibri Light"/>
                <w:sz w:val="24"/>
                <w:szCs w:val="24"/>
              </w:rPr>
              <w:t>ws</w:t>
            </w:r>
            <w:proofErr w:type="spellEnd"/>
            <w:r w:rsidRPr="005D5934">
              <w:rPr>
                <w:rFonts w:ascii="Calibri Light" w:hAnsi="Calibri Light" w:cs="Calibri Light"/>
                <w:sz w:val="24"/>
                <w:szCs w:val="24"/>
              </w:rPr>
              <w:t>. upadłości lub że nie została ogłoszona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względem niego</w:t>
            </w:r>
            <w:r w:rsidRPr="005D5934">
              <w:rPr>
                <w:rFonts w:ascii="Calibri Light" w:hAnsi="Calibri Light" w:cs="Calibri Light"/>
                <w:sz w:val="24"/>
                <w:szCs w:val="24"/>
              </w:rPr>
              <w:t xml:space="preserve"> upadłość (art. 2 pkt 1 Ustawy).</w:t>
            </w:r>
          </w:p>
          <w:p w14:paraId="2CD58079" w14:textId="313F4E87" w:rsidR="0033422D" w:rsidRPr="00B70CBB" w:rsidRDefault="0033422D" w:rsidP="008E5CD9">
            <w:pPr>
              <w:numPr>
                <w:ilvl w:val="0"/>
                <w:numId w:val="12"/>
              </w:numPr>
              <w:spacing w:line="281" w:lineRule="auto"/>
              <w:jc w:val="both"/>
              <w:rPr>
                <w:rFonts w:asciiTheme="majorHAnsi" w:hAnsiTheme="majorHAnsi" w:cstheme="majorHAnsi"/>
              </w:rPr>
            </w:pPr>
            <w:r w:rsidRPr="00B70CBB">
              <w:rPr>
                <w:rFonts w:asciiTheme="majorHAnsi" w:hAnsiTheme="majorHAnsi" w:cstheme="majorHAnsi"/>
                <w:sz w:val="24"/>
                <w:szCs w:val="24"/>
              </w:rPr>
              <w:t xml:space="preserve">o zgodności </w:t>
            </w:r>
            <w:r w:rsidR="00B70CBB">
              <w:rPr>
                <w:rFonts w:asciiTheme="majorHAnsi" w:hAnsiTheme="majorHAnsi" w:cstheme="majorHAnsi"/>
                <w:sz w:val="24"/>
                <w:szCs w:val="24"/>
              </w:rPr>
              <w:t xml:space="preserve">danych </w:t>
            </w:r>
            <w:r w:rsidR="00B70CBB" w:rsidRPr="00580D4C">
              <w:rPr>
                <w:rFonts w:asciiTheme="majorHAnsi" w:hAnsiTheme="majorHAnsi" w:cstheme="majorHAnsi"/>
                <w:sz w:val="24"/>
                <w:szCs w:val="24"/>
              </w:rPr>
              <w:t>podan</w:t>
            </w:r>
            <w:r w:rsidR="00B70CBB">
              <w:rPr>
                <w:rFonts w:asciiTheme="majorHAnsi" w:hAnsiTheme="majorHAnsi" w:cstheme="majorHAnsi"/>
                <w:sz w:val="24"/>
                <w:szCs w:val="24"/>
              </w:rPr>
              <w:t>ych we wniosku</w:t>
            </w:r>
            <w:r w:rsidR="008E5CD9">
              <w:rPr>
                <w:rFonts w:asciiTheme="majorHAnsi" w:hAnsiTheme="majorHAnsi" w:cstheme="majorHAnsi"/>
                <w:sz w:val="24"/>
                <w:szCs w:val="24"/>
              </w:rPr>
              <w:t xml:space="preserve"> o </w:t>
            </w:r>
            <w:r w:rsidR="00B70CBB">
              <w:rPr>
                <w:rFonts w:asciiTheme="majorHAnsi" w:hAnsiTheme="majorHAnsi" w:cstheme="majorHAnsi"/>
                <w:sz w:val="24"/>
                <w:szCs w:val="24"/>
              </w:rPr>
              <w:t>uzyskanie decyzji</w:t>
            </w:r>
            <w:r w:rsidR="008E5CD9">
              <w:rPr>
                <w:rFonts w:asciiTheme="majorHAnsi" w:hAnsiTheme="majorHAnsi" w:cstheme="majorHAnsi"/>
                <w:sz w:val="24"/>
                <w:szCs w:val="24"/>
              </w:rPr>
              <w:t xml:space="preserve"> o </w:t>
            </w:r>
            <w:r w:rsidR="00B70CBB">
              <w:rPr>
                <w:rFonts w:asciiTheme="majorHAnsi" w:hAnsiTheme="majorHAnsi" w:cstheme="majorHAnsi"/>
                <w:sz w:val="24"/>
                <w:szCs w:val="24"/>
              </w:rPr>
              <w:t>wsparciu oraz w dokumentacji dołączonej do ww. wniosku</w:t>
            </w:r>
            <w:r w:rsidR="00B70CBB" w:rsidRPr="00580D4C">
              <w:rPr>
                <w:rFonts w:asciiTheme="majorHAnsi" w:hAnsiTheme="majorHAnsi" w:cstheme="majorHAnsi"/>
                <w:sz w:val="24"/>
                <w:szCs w:val="24"/>
              </w:rPr>
              <w:t xml:space="preserve"> są zgodne z aktualnym stanem prawnym i faktycznym </w:t>
            </w:r>
            <w:r w:rsidR="00B70CBB">
              <w:rPr>
                <w:rFonts w:asciiTheme="majorHAnsi" w:hAnsiTheme="majorHAnsi" w:cstheme="majorHAnsi"/>
                <w:sz w:val="24"/>
                <w:szCs w:val="24"/>
              </w:rPr>
              <w:t>oraz</w:t>
            </w:r>
            <w:r w:rsidR="008E5CD9">
              <w:rPr>
                <w:rFonts w:asciiTheme="majorHAnsi" w:hAnsiTheme="majorHAnsi" w:cstheme="majorHAnsi"/>
                <w:sz w:val="24"/>
                <w:szCs w:val="24"/>
              </w:rPr>
              <w:t xml:space="preserve"> o </w:t>
            </w:r>
            <w:r w:rsidRPr="00B70CBB">
              <w:rPr>
                <w:rFonts w:asciiTheme="majorHAnsi" w:hAnsiTheme="majorHAnsi" w:cstheme="majorHAnsi"/>
                <w:sz w:val="24"/>
                <w:szCs w:val="24"/>
              </w:rPr>
              <w:t>świadomości</w:t>
            </w:r>
            <w:r w:rsidR="008E5CD9">
              <w:rPr>
                <w:rFonts w:asciiTheme="majorHAnsi" w:hAnsiTheme="majorHAnsi" w:cstheme="majorHAnsi"/>
                <w:sz w:val="24"/>
                <w:szCs w:val="24"/>
              </w:rPr>
              <w:t xml:space="preserve"> o </w:t>
            </w:r>
            <w:r w:rsidRPr="00B70CBB">
              <w:rPr>
                <w:rFonts w:asciiTheme="majorHAnsi" w:hAnsiTheme="majorHAnsi" w:cstheme="majorHAnsi"/>
                <w:sz w:val="24"/>
                <w:szCs w:val="24"/>
              </w:rPr>
              <w:t>odpowiedzialności karnej za składanie fałszywego oświadczenia.</w:t>
            </w:r>
          </w:p>
          <w:p w14:paraId="15AE7415" w14:textId="77777777" w:rsidR="00C77BBE" w:rsidRPr="005D5934" w:rsidRDefault="00C77BBE" w:rsidP="008E5CD9">
            <w:pPr>
              <w:numPr>
                <w:ilvl w:val="0"/>
                <w:numId w:val="12"/>
              </w:numPr>
              <w:spacing w:line="281" w:lineRule="auto"/>
              <w:jc w:val="both"/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czy przedsiębiorstwo jest przedsiębiorstwem samodzielnym, partnerskim czy powiązanym w rozumieniu </w:t>
            </w:r>
            <w:r w:rsidRPr="005D5934">
              <w:rPr>
                <w:rStyle w:val="Odwoaniedokomentarza"/>
                <w:rFonts w:ascii="Calibri Light" w:hAnsi="Calibri Light" w:cs="Calibri Light"/>
                <w:i/>
                <w:iCs/>
                <w:sz w:val="24"/>
                <w:szCs w:val="24"/>
              </w:rPr>
              <w:t>art. 3 załącznika nr I do rozporządzenia komisji UE nr 651/2014 z dnia 17 czerwca 2014 r.</w:t>
            </w: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 oraz </w:t>
            </w:r>
          </w:p>
          <w:p w14:paraId="60A8001A" w14:textId="77777777" w:rsidR="00C77BBE" w:rsidRPr="005D5934" w:rsidRDefault="00C77BBE" w:rsidP="008E5CD9">
            <w:pPr>
              <w:numPr>
                <w:ilvl w:val="0"/>
                <w:numId w:val="12"/>
              </w:numPr>
              <w:spacing w:line="281" w:lineRule="auto"/>
              <w:jc w:val="both"/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czy przedsiębiorstwo posiada status małego, średniego czy dużego przedsiębiorstwa w rozumieniu </w:t>
            </w:r>
            <w:r w:rsidRPr="005D5934">
              <w:rPr>
                <w:rStyle w:val="Odwoaniedokomentarza"/>
                <w:rFonts w:ascii="Calibri Light" w:hAnsi="Calibri Light" w:cs="Calibri Light"/>
                <w:i/>
                <w:iCs/>
                <w:sz w:val="24"/>
                <w:szCs w:val="24"/>
              </w:rPr>
              <w:t>art. 2 załącznika nr I do rozporządzenia komisji UE nr 651/2014 z dnia 17 czerwca 2014 r.</w:t>
            </w:r>
          </w:p>
          <w:p w14:paraId="2818C14F" w14:textId="1DD51502" w:rsidR="00C77BBE" w:rsidRPr="005D5934" w:rsidRDefault="00C77BBE" w:rsidP="008E5CD9">
            <w:pPr>
              <w:numPr>
                <w:ilvl w:val="0"/>
                <w:numId w:val="12"/>
              </w:num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lastRenderedPageBreak/>
              <w:t>w przypadku</w:t>
            </w:r>
            <w:r w:rsidR="00D56F25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,</w:t>
            </w:r>
            <w:r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 gdy przedsiębiorstwo jest </w:t>
            </w:r>
            <w:r w:rsidR="007734B8"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przedsiębiorstwem partnerskim lub powiązanym to należy wskazać</w:t>
            </w:r>
            <w:r w:rsidR="00D56F25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>,</w:t>
            </w:r>
            <w:r w:rsidR="007734B8" w:rsidRPr="005D5934">
              <w:rPr>
                <w:rStyle w:val="Odwoaniedokomentarza"/>
                <w:rFonts w:ascii="Calibri Light" w:hAnsi="Calibri Light" w:cs="Calibri Light"/>
                <w:sz w:val="24"/>
                <w:szCs w:val="24"/>
              </w:rPr>
              <w:t xml:space="preserve"> jaki wpływ ma to na status przedsiębiorstwa.</w:t>
            </w:r>
          </w:p>
        </w:tc>
        <w:tc>
          <w:tcPr>
            <w:tcW w:w="1256" w:type="dxa"/>
            <w:shd w:val="clear" w:color="auto" w:fill="auto"/>
          </w:tcPr>
          <w:p w14:paraId="58BCC1B3" w14:textId="77777777" w:rsidR="00C77BBE" w:rsidRPr="005D5934" w:rsidRDefault="00C77BBE" w:rsidP="008E5CD9">
            <w:pPr>
              <w:spacing w:line="281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2517580" w14:textId="77777777" w:rsidR="00EE3E4A" w:rsidRPr="00983055" w:rsidRDefault="00EE3E4A" w:rsidP="008E5CD9">
      <w:pPr>
        <w:spacing w:line="281" w:lineRule="auto"/>
        <w:jc w:val="both"/>
        <w:rPr>
          <w:rFonts w:ascii="Times New Roman" w:hAnsi="Times New Roman"/>
          <w:sz w:val="24"/>
          <w:szCs w:val="24"/>
        </w:rPr>
      </w:pPr>
    </w:p>
    <w:p w14:paraId="6A158F42" w14:textId="77777777" w:rsidR="00EE3E4A" w:rsidRPr="005D5934" w:rsidRDefault="00EE3E4A" w:rsidP="008E5CD9">
      <w:pPr>
        <w:spacing w:line="281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EE3E4A" w:rsidRPr="005D5934" w:rsidSect="00B130F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6A6F"/>
    <w:multiLevelType w:val="hybridMultilevel"/>
    <w:tmpl w:val="F41A3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6CA0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76C"/>
    <w:multiLevelType w:val="multilevel"/>
    <w:tmpl w:val="523C5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E23FC"/>
    <w:multiLevelType w:val="hybridMultilevel"/>
    <w:tmpl w:val="6312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93553"/>
    <w:multiLevelType w:val="hybridMultilevel"/>
    <w:tmpl w:val="2B3C2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12DC"/>
    <w:multiLevelType w:val="multilevel"/>
    <w:tmpl w:val="8954E8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173AC"/>
    <w:multiLevelType w:val="hybridMultilevel"/>
    <w:tmpl w:val="B0F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D6DE4"/>
    <w:multiLevelType w:val="hybridMultilevel"/>
    <w:tmpl w:val="1E8A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6022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D7D1A"/>
    <w:multiLevelType w:val="hybridMultilevel"/>
    <w:tmpl w:val="D05CE1F8"/>
    <w:lvl w:ilvl="0" w:tplc="7ECA96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A7E0D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13CA3"/>
    <w:multiLevelType w:val="hybridMultilevel"/>
    <w:tmpl w:val="190AF274"/>
    <w:lvl w:ilvl="0" w:tplc="828842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9069">
    <w:abstractNumId w:val="6"/>
  </w:num>
  <w:num w:numId="2" w16cid:durableId="1807815022">
    <w:abstractNumId w:val="1"/>
  </w:num>
  <w:num w:numId="3" w16cid:durableId="1495101177">
    <w:abstractNumId w:val="10"/>
  </w:num>
  <w:num w:numId="4" w16cid:durableId="510416699">
    <w:abstractNumId w:val="8"/>
  </w:num>
  <w:num w:numId="5" w16cid:durableId="652873233">
    <w:abstractNumId w:val="11"/>
  </w:num>
  <w:num w:numId="6" w16cid:durableId="632908470">
    <w:abstractNumId w:val="7"/>
  </w:num>
  <w:num w:numId="7" w16cid:durableId="2128961609">
    <w:abstractNumId w:val="9"/>
  </w:num>
  <w:num w:numId="8" w16cid:durableId="592469147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7786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967326">
    <w:abstractNumId w:val="4"/>
  </w:num>
  <w:num w:numId="11" w16cid:durableId="1262758771">
    <w:abstractNumId w:val="3"/>
  </w:num>
  <w:num w:numId="12" w16cid:durableId="8745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79"/>
    <w:rsid w:val="00013652"/>
    <w:rsid w:val="000702DF"/>
    <w:rsid w:val="00081118"/>
    <w:rsid w:val="0008118E"/>
    <w:rsid w:val="00085AD3"/>
    <w:rsid w:val="000D4C94"/>
    <w:rsid w:val="000E6A9D"/>
    <w:rsid w:val="00112C1D"/>
    <w:rsid w:val="00187046"/>
    <w:rsid w:val="00194603"/>
    <w:rsid w:val="001E7C93"/>
    <w:rsid w:val="00236294"/>
    <w:rsid w:val="00250101"/>
    <w:rsid w:val="00272DF8"/>
    <w:rsid w:val="00282C36"/>
    <w:rsid w:val="0028476F"/>
    <w:rsid w:val="0033422D"/>
    <w:rsid w:val="0035747E"/>
    <w:rsid w:val="003575A8"/>
    <w:rsid w:val="0037379E"/>
    <w:rsid w:val="003752BC"/>
    <w:rsid w:val="003C0DCF"/>
    <w:rsid w:val="003E0A86"/>
    <w:rsid w:val="00407F4A"/>
    <w:rsid w:val="00424549"/>
    <w:rsid w:val="00443523"/>
    <w:rsid w:val="00484A06"/>
    <w:rsid w:val="004B395A"/>
    <w:rsid w:val="00505D1C"/>
    <w:rsid w:val="00520E79"/>
    <w:rsid w:val="00545662"/>
    <w:rsid w:val="00545E5B"/>
    <w:rsid w:val="005D4183"/>
    <w:rsid w:val="005D5934"/>
    <w:rsid w:val="005F3F43"/>
    <w:rsid w:val="005F52E4"/>
    <w:rsid w:val="00642FEC"/>
    <w:rsid w:val="00660DC8"/>
    <w:rsid w:val="00684F51"/>
    <w:rsid w:val="006A3C71"/>
    <w:rsid w:val="006B56C4"/>
    <w:rsid w:val="006C7F55"/>
    <w:rsid w:val="007035CD"/>
    <w:rsid w:val="007178F5"/>
    <w:rsid w:val="007248B8"/>
    <w:rsid w:val="0073653A"/>
    <w:rsid w:val="0076310E"/>
    <w:rsid w:val="0077250F"/>
    <w:rsid w:val="007734B8"/>
    <w:rsid w:val="007C17EE"/>
    <w:rsid w:val="007D0F7B"/>
    <w:rsid w:val="00831B28"/>
    <w:rsid w:val="008349C3"/>
    <w:rsid w:val="008A64AD"/>
    <w:rsid w:val="008E5CD9"/>
    <w:rsid w:val="008E64D7"/>
    <w:rsid w:val="0092700E"/>
    <w:rsid w:val="00942BFC"/>
    <w:rsid w:val="00963F3F"/>
    <w:rsid w:val="00983055"/>
    <w:rsid w:val="00990C91"/>
    <w:rsid w:val="00A05A39"/>
    <w:rsid w:val="00A11997"/>
    <w:rsid w:val="00A5085E"/>
    <w:rsid w:val="00A54F18"/>
    <w:rsid w:val="00A809FC"/>
    <w:rsid w:val="00A90A1A"/>
    <w:rsid w:val="00AF7FAC"/>
    <w:rsid w:val="00B04905"/>
    <w:rsid w:val="00B130F7"/>
    <w:rsid w:val="00B36A73"/>
    <w:rsid w:val="00B70CBB"/>
    <w:rsid w:val="00B80529"/>
    <w:rsid w:val="00B90481"/>
    <w:rsid w:val="00BB4B05"/>
    <w:rsid w:val="00BD4377"/>
    <w:rsid w:val="00BF09A8"/>
    <w:rsid w:val="00C03F1B"/>
    <w:rsid w:val="00C07E2E"/>
    <w:rsid w:val="00C402C8"/>
    <w:rsid w:val="00C77BBE"/>
    <w:rsid w:val="00C82EDC"/>
    <w:rsid w:val="00C97C50"/>
    <w:rsid w:val="00CA78B2"/>
    <w:rsid w:val="00CB2DC4"/>
    <w:rsid w:val="00CB4F21"/>
    <w:rsid w:val="00CC0FA9"/>
    <w:rsid w:val="00CC100C"/>
    <w:rsid w:val="00CE2044"/>
    <w:rsid w:val="00D02F6A"/>
    <w:rsid w:val="00D14E49"/>
    <w:rsid w:val="00D22BF2"/>
    <w:rsid w:val="00D26196"/>
    <w:rsid w:val="00D30C8D"/>
    <w:rsid w:val="00D3534A"/>
    <w:rsid w:val="00D56F25"/>
    <w:rsid w:val="00D62C23"/>
    <w:rsid w:val="00D76301"/>
    <w:rsid w:val="00E96F7E"/>
    <w:rsid w:val="00EB68A2"/>
    <w:rsid w:val="00EE3E4A"/>
    <w:rsid w:val="00F04226"/>
    <w:rsid w:val="00FA0D52"/>
    <w:rsid w:val="00FA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E5E0"/>
  <w15:chartTrackingRefBased/>
  <w15:docId w15:val="{3802A6B3-A9DE-4D41-AD51-86BFF78A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CB4F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4F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4F2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F21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0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7F5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D41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pt.krakow.pl/polska-strefa-inwestycji/dokumenty-do-pobra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kik.gov.pl/wzory_formularzy_pomocy_de_minimi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CCDB-E4F7-4D82-8BBB-97FACCA5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Starzec</dc:creator>
  <cp:keywords/>
  <cp:lastModifiedBy>Łukasz Blacha</cp:lastModifiedBy>
  <cp:revision>7</cp:revision>
  <cp:lastPrinted>2018-12-06T12:04:00Z</cp:lastPrinted>
  <dcterms:created xsi:type="dcterms:W3CDTF">2022-01-14T12:09:00Z</dcterms:created>
  <dcterms:modified xsi:type="dcterms:W3CDTF">2022-04-12T07:41:00Z</dcterms:modified>
</cp:coreProperties>
</file>