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27D3E" w14:textId="77777777" w:rsidR="007F5004" w:rsidRPr="007F5004" w:rsidRDefault="007F5004" w:rsidP="007F5004">
      <w:r w:rsidRPr="007F5004">
        <w:t xml:space="preserve">Grupa Azoty S.A., ul. E. Kwiatkowskiego 8, 33-101 Tarnów ogłasza V przetarg pisemny na sprzedaż prawa użytkowania wieczystego nieruchomości składającej się z działki ewidencyjnej nr 21/15 o powierzchni 0,1259 ha, w obrębie 192 wraz z prawem własności posadowionego na działce budynku jednokondygnacyjnego o pow. zabudowy 357 m2, o powierzchni użytkowej 560,94 m2 posiadającego funkcję: budynki szpitali i inne budynki opieki zdrowotnej wykorzystywany na cele biuro-usługowe, położony przy </w:t>
      </w:r>
      <w:r w:rsidRPr="007F5004">
        <w:rPr>
          <w:b/>
          <w:bCs/>
        </w:rPr>
        <w:t>ul. Kwiatkowskiego 18 w Tarnowie,</w:t>
      </w:r>
      <w:r w:rsidRPr="007F5004">
        <w:t xml:space="preserve"> objętej księgą wieczystą nr TR1T/00065060/7.</w:t>
      </w:r>
    </w:p>
    <w:p w14:paraId="2C5B8A4B" w14:textId="77777777" w:rsidR="007F5004" w:rsidRPr="007F5004" w:rsidRDefault="007F5004" w:rsidP="007F5004">
      <w:r w:rsidRPr="007F5004">
        <w:rPr>
          <w:b/>
          <w:bCs/>
        </w:rPr>
        <w:t>Cena wywoławcza netto nieruchomości wynosi: 2 111 749,00 zł. </w:t>
      </w:r>
      <w:r w:rsidRPr="007F5004">
        <w:t>Stosownie do treści art. 43 ust. 1 pkt. 10 ustawy o podatku od towarów i usług, transakcja korzysta ze zwolnienia z podatku, chyba że strony zrezygnują ze zwolnienia.</w:t>
      </w:r>
    </w:p>
    <w:p w14:paraId="4ED51FC2" w14:textId="77777777" w:rsidR="007F5004" w:rsidRPr="007F5004" w:rsidRDefault="007F5004" w:rsidP="007F5004">
      <w:r w:rsidRPr="007F5004">
        <w:t>Warunkiem przystąpienia do przetargu jest wpłacenie wadium w wysokości:105 587,00 zł, które należy wpłacić do 28.09.2026 r. na rachunek bankowy: ING Bank Śląski S.A. O/Kraków 84 1050 1445 1000 0022 7860 0313.</w:t>
      </w:r>
    </w:p>
    <w:p w14:paraId="61303E60" w14:textId="77777777" w:rsidR="007F5004" w:rsidRPr="007F5004" w:rsidRDefault="007F5004" w:rsidP="007F5004">
      <w:r w:rsidRPr="007F5004">
        <w:rPr>
          <w:b/>
          <w:bCs/>
        </w:rPr>
        <w:t>Ofertę należy złożyć</w:t>
      </w:r>
      <w:r w:rsidRPr="007F5004">
        <w:t xml:space="preserve"> w siedzibie Sprzedającego pod adresem: Grupa Azoty S.A., ul. E. Kwiatkowskiego 8, 33-101 Tarnów, Kancelaria Ogólna, Biuro Infrastruktury </w:t>
      </w:r>
      <w:r w:rsidRPr="007F5004">
        <w:rPr>
          <w:b/>
          <w:bCs/>
        </w:rPr>
        <w:t>do dnia 29.09.2026 r. do godziny 10:00.</w:t>
      </w:r>
      <w:r w:rsidRPr="007F5004">
        <w:t xml:space="preserve"> Termin związania ofertą - 180 dni.</w:t>
      </w:r>
    </w:p>
    <w:p w14:paraId="12D5CE1B" w14:textId="77777777" w:rsidR="007F5004" w:rsidRPr="007F5004" w:rsidRDefault="007F5004" w:rsidP="007F5004">
      <w:r w:rsidRPr="007F5004">
        <w:t>W razie ustalenia, że kilku oferentów zaoferowało tę samą cenę przetarg będzie kontynuowany w formie aukcji.</w:t>
      </w:r>
    </w:p>
    <w:p w14:paraId="2F50A47F" w14:textId="77777777" w:rsidR="007F5004" w:rsidRPr="007F5004" w:rsidRDefault="007F5004" w:rsidP="007F5004">
      <w:r w:rsidRPr="007F5004">
        <w:t>Wszelkich informacji dotyczących ww. przetargu udzielają:</w:t>
      </w:r>
    </w:p>
    <w:p w14:paraId="43C368F0" w14:textId="77777777" w:rsidR="007F5004" w:rsidRPr="007F5004" w:rsidRDefault="007F5004" w:rsidP="007F5004">
      <w:r w:rsidRPr="007F5004">
        <w:t>- w kwestiach merytoryczno-technicznych Pan Artur Kawecki tel. +48 785780579; e-mail:artur.kawecki@grupaazoty.com</w:t>
      </w:r>
    </w:p>
    <w:p w14:paraId="3A9D9FFF" w14:textId="77777777" w:rsidR="007F5004" w:rsidRPr="007F5004" w:rsidRDefault="007F5004" w:rsidP="007F5004">
      <w:r w:rsidRPr="007F5004">
        <w:t xml:space="preserve">- w kwestiach proceduralnych Pan Rafał Ciura, tel. +48 661310250 e-mail: </w:t>
      </w:r>
      <w:hyperlink r:id="rId4" w:history="1">
        <w:r w:rsidRPr="007F5004">
          <w:rPr>
            <w:rStyle w:val="Hipercze"/>
          </w:rPr>
          <w:t>rafal.ciura@grupaazoty.pl</w:t>
        </w:r>
      </w:hyperlink>
    </w:p>
    <w:p w14:paraId="4C0FC730" w14:textId="77777777" w:rsidR="007F5004" w:rsidRPr="007F5004" w:rsidRDefault="007F5004" w:rsidP="007F5004">
      <w:r w:rsidRPr="007F5004">
        <w:t xml:space="preserve">Szczegółowe warunki uczestnictwa i zastrzeżenia jak również pełna treść ogłoszenia wraz z załącznikami dostępne są m.in. na stronie internetowej Grupy Azoty S.A. w zakładce „Przetargi i Ogłoszenia” oraz na Platformie Zakupowej </w:t>
      </w:r>
      <w:proofErr w:type="spellStart"/>
      <w:r w:rsidRPr="007F5004">
        <w:t>Logintrade</w:t>
      </w:r>
      <w:proofErr w:type="spellEnd"/>
      <w:r w:rsidRPr="007F5004">
        <w:t xml:space="preserve"> S.A.</w:t>
      </w:r>
    </w:p>
    <w:p w14:paraId="14595634" w14:textId="77777777" w:rsidR="007F5004" w:rsidRPr="007F5004" w:rsidRDefault="007F5004" w:rsidP="007F5004"/>
    <w:p w14:paraId="424CD398" w14:textId="77777777" w:rsidR="007F5004" w:rsidRPr="007F5004" w:rsidRDefault="007F5004" w:rsidP="007F5004"/>
    <w:p w14:paraId="20A6A0B5" w14:textId="77777777" w:rsidR="007F5004" w:rsidRDefault="007F5004"/>
    <w:sectPr w:rsidR="007F50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004"/>
    <w:rsid w:val="00341C21"/>
    <w:rsid w:val="007F5004"/>
    <w:rsid w:val="009604E7"/>
    <w:rsid w:val="00BF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43507"/>
  <w15:chartTrackingRefBased/>
  <w15:docId w15:val="{5F3F8F0E-A053-4F06-BD8F-5C5AF193D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F50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50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50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50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50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50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50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50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50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50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50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50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500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500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500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500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500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500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F50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F50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50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F50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F50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F500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F500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F500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50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500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F5004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F500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50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fal.ciura@grupaazot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1639</Characters>
  <Application>Microsoft Office Word</Application>
  <DocSecurity>4</DocSecurity>
  <Lines>13</Lines>
  <Paragraphs>3</Paragraphs>
  <ScaleCrop>false</ScaleCrop>
  <Company>Grupa Azoty S.A.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Sitek, Sławomir</dc:creator>
  <cp:keywords/>
  <dc:description/>
  <cp:lastModifiedBy>Barbara Wityńska-Słącz</cp:lastModifiedBy>
  <cp:revision>2</cp:revision>
  <dcterms:created xsi:type="dcterms:W3CDTF">2026-08-28T11:58:00Z</dcterms:created>
  <dcterms:modified xsi:type="dcterms:W3CDTF">2026-08-28T11:58:00Z</dcterms:modified>
</cp:coreProperties>
</file>